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26F" w:rsidRDefault="0048326F" w:rsidP="0048326F">
      <w:pPr>
        <w:spacing w:line="240" w:lineRule="auto"/>
        <w:textAlignment w:val="top"/>
        <w:outlineLvl w:val="0"/>
        <w:rPr>
          <w:rFonts w:asciiTheme="majorHAnsi" w:eastAsia="Times New Roman" w:hAnsiTheme="majorHAnsi" w:cstheme="majorHAnsi"/>
          <w:b/>
          <w:bCs/>
          <w:color w:val="000000"/>
          <w:kern w:val="36"/>
          <w:sz w:val="48"/>
          <w:szCs w:val="48"/>
        </w:rPr>
      </w:pPr>
    </w:p>
    <w:p w:rsidR="0048326F" w:rsidRPr="0068010A" w:rsidRDefault="0048326F" w:rsidP="0048326F">
      <w:pPr>
        <w:spacing w:line="240" w:lineRule="auto"/>
        <w:textAlignment w:val="top"/>
        <w:outlineLvl w:val="0"/>
        <w:rPr>
          <w:rFonts w:asciiTheme="majorHAnsi" w:eastAsia="Times New Roman" w:hAnsiTheme="majorHAnsi" w:cstheme="majorHAnsi"/>
          <w:b/>
          <w:bCs/>
          <w:color w:val="000000"/>
          <w:kern w:val="36"/>
          <w:sz w:val="48"/>
          <w:szCs w:val="48"/>
        </w:rPr>
      </w:pPr>
      <w:r w:rsidRPr="0068010A">
        <w:rPr>
          <w:rFonts w:asciiTheme="majorHAnsi" w:eastAsia="Times New Roman" w:hAnsiTheme="majorHAnsi" w:cstheme="majorHAnsi"/>
          <w:b/>
          <w:bCs/>
          <w:color w:val="000000"/>
          <w:kern w:val="36"/>
          <w:sz w:val="48"/>
          <w:szCs w:val="48"/>
        </w:rPr>
        <w:t>School Wellness Policy Triennial Assessment</w:t>
      </w:r>
    </w:p>
    <w:p w:rsidR="0048326F" w:rsidRPr="0068010A" w:rsidRDefault="0048326F" w:rsidP="0048326F">
      <w:pPr>
        <w:spacing w:after="285" w:line="240" w:lineRule="auto"/>
        <w:textAlignment w:val="top"/>
        <w:rPr>
          <w:rFonts w:eastAsia="Times New Roman" w:cstheme="minorHAnsi"/>
          <w:color w:val="000000"/>
          <w:sz w:val="27"/>
          <w:szCs w:val="27"/>
        </w:rPr>
      </w:pPr>
      <w:r w:rsidRPr="0068010A">
        <w:rPr>
          <w:rFonts w:eastAsia="Times New Roman" w:cstheme="minorHAnsi"/>
          <w:color w:val="000000"/>
          <w:sz w:val="27"/>
          <w:szCs w:val="27"/>
        </w:rPr>
        <w:t>Callaway Public Schools takes pride in supporting our students' well-being in schools. We are addressing issues to give our children the best foundation for success. Every three years’ schools across Nebraska review their Wellness Policies to make sure we are meeting all requirements.</w:t>
      </w:r>
    </w:p>
    <w:p w:rsidR="0048326F" w:rsidRPr="0068010A" w:rsidRDefault="0048326F" w:rsidP="0048326F">
      <w:pPr>
        <w:spacing w:after="285" w:line="240" w:lineRule="auto"/>
        <w:textAlignment w:val="top"/>
        <w:rPr>
          <w:rFonts w:eastAsia="Times New Roman" w:cstheme="minorHAnsi"/>
          <w:color w:val="000000"/>
          <w:sz w:val="27"/>
          <w:szCs w:val="27"/>
        </w:rPr>
      </w:pPr>
      <w:r w:rsidRPr="0068010A">
        <w:rPr>
          <w:rFonts w:eastAsia="Times New Roman" w:cstheme="minorHAnsi"/>
          <w:color w:val="000000"/>
          <w:sz w:val="27"/>
          <w:szCs w:val="27"/>
        </w:rPr>
        <w:t>Our wellness policy was assessed as part of the USDA requirements. We utilize the Alliance for a Healthier Generation Checklist.</w:t>
      </w:r>
    </w:p>
    <w:p w:rsidR="0048326F" w:rsidRPr="0068010A" w:rsidRDefault="0048326F" w:rsidP="0048326F">
      <w:pPr>
        <w:spacing w:after="285" w:line="240" w:lineRule="auto"/>
        <w:textAlignment w:val="top"/>
        <w:rPr>
          <w:rFonts w:eastAsia="Times New Roman" w:cstheme="minorHAnsi"/>
          <w:color w:val="000000"/>
          <w:sz w:val="27"/>
          <w:szCs w:val="27"/>
        </w:rPr>
      </w:pPr>
      <w:r w:rsidRPr="0068010A">
        <w:rPr>
          <w:rFonts w:eastAsia="Times New Roman" w:cstheme="minorHAnsi"/>
          <w:color w:val="000000"/>
          <w:sz w:val="27"/>
          <w:szCs w:val="27"/>
        </w:rPr>
        <w:t xml:space="preserve">You can find a copy of the Alliance for a Healthier Generation Checklist results and our Wellness Policy #508.13 on the Callaway Public School's website under the </w:t>
      </w:r>
      <w:proofErr w:type="gramStart"/>
      <w:r w:rsidRPr="0068010A">
        <w:rPr>
          <w:rFonts w:eastAsia="Times New Roman" w:cstheme="minorHAnsi"/>
          <w:color w:val="000000"/>
          <w:sz w:val="27"/>
          <w:szCs w:val="27"/>
        </w:rPr>
        <w:t>parents</w:t>
      </w:r>
      <w:proofErr w:type="gramEnd"/>
      <w:r w:rsidRPr="0068010A">
        <w:rPr>
          <w:rFonts w:eastAsia="Times New Roman" w:cstheme="minorHAnsi"/>
          <w:color w:val="000000"/>
          <w:sz w:val="27"/>
          <w:szCs w:val="27"/>
        </w:rPr>
        <w:t xml:space="preserve"> link</w:t>
      </w:r>
    </w:p>
    <w:p w:rsidR="0048326F" w:rsidRPr="0068010A" w:rsidRDefault="0048326F" w:rsidP="0048326F">
      <w:pPr>
        <w:spacing w:after="285" w:line="240" w:lineRule="auto"/>
        <w:textAlignment w:val="top"/>
        <w:rPr>
          <w:rFonts w:eastAsia="Times New Roman" w:cstheme="minorHAnsi"/>
          <w:color w:val="000000"/>
          <w:sz w:val="27"/>
          <w:szCs w:val="27"/>
        </w:rPr>
      </w:pPr>
      <w:r w:rsidRPr="0068010A">
        <w:rPr>
          <w:rFonts w:eastAsia="Times New Roman" w:cstheme="minorHAnsi"/>
          <w:color w:val="000000"/>
          <w:sz w:val="27"/>
          <w:szCs w:val="27"/>
        </w:rPr>
        <w:t>We are always finding ways to improve Callaway Public Schools. We include opportunities for healthy snacks during the school day and have scheduled in time during the traditional schedule to allow for student to meet their physical and mental health needs. These are just two of the ways we are promoting and improving our Wellness Policy.</w:t>
      </w:r>
    </w:p>
    <w:p w:rsidR="0048326F" w:rsidRPr="0068010A" w:rsidRDefault="0048326F" w:rsidP="0048326F">
      <w:pPr>
        <w:spacing w:after="285" w:line="240" w:lineRule="auto"/>
        <w:textAlignment w:val="top"/>
        <w:rPr>
          <w:rFonts w:eastAsia="Times New Roman" w:cstheme="minorHAnsi"/>
          <w:color w:val="000000"/>
          <w:sz w:val="27"/>
          <w:szCs w:val="27"/>
        </w:rPr>
      </w:pPr>
      <w:r w:rsidRPr="0068010A">
        <w:rPr>
          <w:rFonts w:eastAsia="Times New Roman" w:cstheme="minorHAnsi"/>
          <w:color w:val="000000"/>
          <w:sz w:val="27"/>
          <w:szCs w:val="27"/>
        </w:rPr>
        <w:t xml:space="preserve">We are always looking for members for our Wellness Committee. Please call Tiana </w:t>
      </w:r>
      <w:proofErr w:type="spellStart"/>
      <w:r w:rsidRPr="0068010A">
        <w:rPr>
          <w:rFonts w:eastAsia="Times New Roman" w:cstheme="minorHAnsi"/>
          <w:color w:val="000000"/>
          <w:sz w:val="27"/>
          <w:szCs w:val="27"/>
        </w:rPr>
        <w:t>Bonde</w:t>
      </w:r>
      <w:proofErr w:type="spellEnd"/>
      <w:r w:rsidRPr="0068010A">
        <w:rPr>
          <w:rFonts w:eastAsia="Times New Roman" w:cstheme="minorHAnsi"/>
          <w:color w:val="000000"/>
          <w:sz w:val="27"/>
          <w:szCs w:val="27"/>
        </w:rPr>
        <w:t>, 308-836-2272, if you would like to be involved.</w:t>
      </w:r>
    </w:p>
    <w:p w:rsidR="0048326F" w:rsidRPr="0068010A" w:rsidRDefault="0048326F" w:rsidP="0048326F">
      <w:pPr>
        <w:spacing w:line="240" w:lineRule="auto"/>
        <w:textAlignment w:val="top"/>
        <w:rPr>
          <w:rFonts w:eastAsia="Times New Roman" w:cstheme="minorHAnsi"/>
          <w:color w:val="000000"/>
          <w:sz w:val="27"/>
          <w:szCs w:val="27"/>
        </w:rPr>
      </w:pPr>
      <w:r w:rsidRPr="0068010A">
        <w:rPr>
          <w:rFonts w:eastAsia="Times New Roman" w:cstheme="minorHAnsi"/>
          <w:color w:val="000000"/>
          <w:sz w:val="27"/>
          <w:szCs w:val="27"/>
        </w:rPr>
        <w:t>Bryon Hanson Superintendent</w:t>
      </w:r>
    </w:p>
    <w:p w:rsidR="0048326F" w:rsidRDefault="0048326F">
      <w:pPr>
        <w:spacing w:after="0" w:line="240" w:lineRule="auto"/>
        <w:jc w:val="center"/>
        <w:rPr>
          <w:rFonts w:ascii="Century Gothic" w:eastAsia="Century Gothic" w:hAnsi="Century Gothic" w:cs="Century Gothic"/>
          <w:b/>
          <w:color w:val="66BC58"/>
          <w:sz w:val="24"/>
          <w:szCs w:val="24"/>
        </w:rPr>
      </w:pPr>
    </w:p>
    <w:p w:rsidR="0048326F" w:rsidRDefault="0048326F">
      <w:pPr>
        <w:spacing w:after="0" w:line="240" w:lineRule="auto"/>
        <w:jc w:val="center"/>
        <w:rPr>
          <w:rFonts w:ascii="Century Gothic" w:eastAsia="Century Gothic" w:hAnsi="Century Gothic" w:cs="Century Gothic"/>
          <w:b/>
          <w:color w:val="66BC58"/>
          <w:sz w:val="24"/>
          <w:szCs w:val="24"/>
        </w:rPr>
      </w:pPr>
    </w:p>
    <w:p w:rsidR="0048326F" w:rsidRDefault="0048326F">
      <w:pPr>
        <w:spacing w:after="0" w:line="240" w:lineRule="auto"/>
        <w:jc w:val="center"/>
        <w:rPr>
          <w:rFonts w:ascii="Century Gothic" w:eastAsia="Century Gothic" w:hAnsi="Century Gothic" w:cs="Century Gothic"/>
          <w:b/>
          <w:color w:val="66BC58"/>
          <w:sz w:val="24"/>
          <w:szCs w:val="24"/>
        </w:rPr>
      </w:pPr>
    </w:p>
    <w:p w:rsidR="0048326F" w:rsidRDefault="0048326F">
      <w:pPr>
        <w:spacing w:after="0" w:line="240" w:lineRule="auto"/>
        <w:jc w:val="center"/>
        <w:rPr>
          <w:rFonts w:ascii="Century Gothic" w:eastAsia="Century Gothic" w:hAnsi="Century Gothic" w:cs="Century Gothic"/>
          <w:b/>
          <w:color w:val="66BC58"/>
          <w:sz w:val="24"/>
          <w:szCs w:val="24"/>
        </w:rPr>
      </w:pPr>
    </w:p>
    <w:p w:rsidR="0048326F" w:rsidRDefault="0048326F">
      <w:pPr>
        <w:spacing w:after="0" w:line="240" w:lineRule="auto"/>
        <w:jc w:val="center"/>
        <w:rPr>
          <w:rFonts w:ascii="Century Gothic" w:eastAsia="Century Gothic" w:hAnsi="Century Gothic" w:cs="Century Gothic"/>
          <w:b/>
          <w:color w:val="66BC58"/>
          <w:sz w:val="24"/>
          <w:szCs w:val="24"/>
        </w:rPr>
      </w:pPr>
    </w:p>
    <w:p w:rsidR="0048326F" w:rsidRDefault="0048326F">
      <w:pPr>
        <w:spacing w:after="0" w:line="240" w:lineRule="auto"/>
        <w:jc w:val="center"/>
        <w:rPr>
          <w:rFonts w:ascii="Century Gothic" w:eastAsia="Century Gothic" w:hAnsi="Century Gothic" w:cs="Century Gothic"/>
          <w:b/>
          <w:color w:val="66BC58"/>
          <w:sz w:val="24"/>
          <w:szCs w:val="24"/>
        </w:rPr>
      </w:pPr>
    </w:p>
    <w:p w:rsidR="0048326F" w:rsidRDefault="0048326F">
      <w:pPr>
        <w:spacing w:after="0" w:line="240" w:lineRule="auto"/>
        <w:jc w:val="center"/>
        <w:rPr>
          <w:rFonts w:ascii="Century Gothic" w:eastAsia="Century Gothic" w:hAnsi="Century Gothic" w:cs="Century Gothic"/>
          <w:b/>
          <w:color w:val="66BC58"/>
          <w:sz w:val="24"/>
          <w:szCs w:val="24"/>
        </w:rPr>
      </w:pPr>
    </w:p>
    <w:p w:rsidR="0048326F" w:rsidRDefault="0048326F">
      <w:pPr>
        <w:spacing w:after="0" w:line="240" w:lineRule="auto"/>
        <w:jc w:val="center"/>
        <w:rPr>
          <w:rFonts w:ascii="Century Gothic" w:eastAsia="Century Gothic" w:hAnsi="Century Gothic" w:cs="Century Gothic"/>
          <w:b/>
          <w:color w:val="66BC58"/>
          <w:sz w:val="24"/>
          <w:szCs w:val="24"/>
        </w:rPr>
      </w:pPr>
    </w:p>
    <w:p w:rsidR="0048326F" w:rsidRDefault="0048326F">
      <w:pPr>
        <w:spacing w:after="0" w:line="240" w:lineRule="auto"/>
        <w:jc w:val="center"/>
        <w:rPr>
          <w:rFonts w:ascii="Century Gothic" w:eastAsia="Century Gothic" w:hAnsi="Century Gothic" w:cs="Century Gothic"/>
          <w:b/>
          <w:color w:val="66BC58"/>
          <w:sz w:val="24"/>
          <w:szCs w:val="24"/>
        </w:rPr>
      </w:pPr>
    </w:p>
    <w:p w:rsidR="0048326F" w:rsidRDefault="0048326F">
      <w:pPr>
        <w:spacing w:after="0" w:line="240" w:lineRule="auto"/>
        <w:jc w:val="center"/>
        <w:rPr>
          <w:rFonts w:ascii="Century Gothic" w:eastAsia="Century Gothic" w:hAnsi="Century Gothic" w:cs="Century Gothic"/>
          <w:b/>
          <w:color w:val="66BC58"/>
          <w:sz w:val="24"/>
          <w:szCs w:val="24"/>
        </w:rPr>
      </w:pPr>
    </w:p>
    <w:p w:rsidR="0048326F" w:rsidRDefault="0048326F">
      <w:pPr>
        <w:spacing w:after="0" w:line="240" w:lineRule="auto"/>
        <w:jc w:val="center"/>
        <w:rPr>
          <w:rFonts w:ascii="Century Gothic" w:eastAsia="Century Gothic" w:hAnsi="Century Gothic" w:cs="Century Gothic"/>
          <w:b/>
          <w:color w:val="66BC58"/>
          <w:sz w:val="24"/>
          <w:szCs w:val="24"/>
        </w:rPr>
      </w:pPr>
    </w:p>
    <w:p w:rsidR="0048326F" w:rsidRDefault="0048326F">
      <w:pPr>
        <w:spacing w:after="0" w:line="240" w:lineRule="auto"/>
        <w:jc w:val="center"/>
        <w:rPr>
          <w:rFonts w:ascii="Century Gothic" w:eastAsia="Century Gothic" w:hAnsi="Century Gothic" w:cs="Century Gothic"/>
          <w:b/>
          <w:color w:val="66BC58"/>
          <w:sz w:val="24"/>
          <w:szCs w:val="24"/>
        </w:rPr>
      </w:pPr>
    </w:p>
    <w:p w:rsidR="0048326F" w:rsidRDefault="0048326F">
      <w:pPr>
        <w:spacing w:after="0" w:line="240" w:lineRule="auto"/>
        <w:jc w:val="center"/>
        <w:rPr>
          <w:rFonts w:ascii="Century Gothic" w:eastAsia="Century Gothic" w:hAnsi="Century Gothic" w:cs="Century Gothic"/>
          <w:b/>
          <w:color w:val="66BC58"/>
          <w:sz w:val="24"/>
          <w:szCs w:val="24"/>
        </w:rPr>
      </w:pPr>
    </w:p>
    <w:p w:rsidR="0048326F" w:rsidRDefault="0048326F">
      <w:pPr>
        <w:spacing w:after="0" w:line="240" w:lineRule="auto"/>
        <w:jc w:val="center"/>
        <w:rPr>
          <w:rFonts w:ascii="Century Gothic" w:eastAsia="Century Gothic" w:hAnsi="Century Gothic" w:cs="Century Gothic"/>
          <w:b/>
          <w:color w:val="66BC58"/>
          <w:sz w:val="24"/>
          <w:szCs w:val="24"/>
        </w:rPr>
      </w:pPr>
    </w:p>
    <w:p w:rsidR="0048326F" w:rsidRDefault="0048326F">
      <w:pPr>
        <w:spacing w:after="0" w:line="240" w:lineRule="auto"/>
        <w:jc w:val="center"/>
        <w:rPr>
          <w:rFonts w:ascii="Century Gothic" w:eastAsia="Century Gothic" w:hAnsi="Century Gothic" w:cs="Century Gothic"/>
          <w:b/>
          <w:color w:val="66BC58"/>
          <w:sz w:val="24"/>
          <w:szCs w:val="24"/>
        </w:rPr>
      </w:pPr>
    </w:p>
    <w:p w:rsidR="0048326F" w:rsidRDefault="0048326F">
      <w:pPr>
        <w:spacing w:after="0" w:line="240" w:lineRule="auto"/>
        <w:jc w:val="center"/>
        <w:rPr>
          <w:rFonts w:ascii="Century Gothic" w:eastAsia="Century Gothic" w:hAnsi="Century Gothic" w:cs="Century Gothic"/>
          <w:b/>
          <w:color w:val="66BC58"/>
          <w:sz w:val="24"/>
          <w:szCs w:val="24"/>
        </w:rPr>
      </w:pPr>
    </w:p>
    <w:p w:rsidR="0048326F" w:rsidRDefault="0048326F">
      <w:pPr>
        <w:spacing w:after="0" w:line="240" w:lineRule="auto"/>
        <w:jc w:val="center"/>
        <w:rPr>
          <w:rFonts w:ascii="Century Gothic" w:eastAsia="Century Gothic" w:hAnsi="Century Gothic" w:cs="Century Gothic"/>
          <w:b/>
          <w:color w:val="66BC58"/>
          <w:sz w:val="24"/>
          <w:szCs w:val="24"/>
        </w:rPr>
      </w:pPr>
      <w:bookmarkStart w:id="0" w:name="_GoBack"/>
      <w:bookmarkEnd w:id="0"/>
    </w:p>
    <w:p w:rsidR="0048326F" w:rsidRDefault="0048326F">
      <w:pPr>
        <w:spacing w:after="0" w:line="240" w:lineRule="auto"/>
        <w:jc w:val="center"/>
        <w:rPr>
          <w:rFonts w:ascii="Century Gothic" w:eastAsia="Century Gothic" w:hAnsi="Century Gothic" w:cs="Century Gothic"/>
          <w:b/>
          <w:color w:val="66BC58"/>
          <w:sz w:val="24"/>
          <w:szCs w:val="24"/>
        </w:rPr>
      </w:pPr>
    </w:p>
    <w:p w:rsidR="00F601FF" w:rsidRDefault="0041235B">
      <w:pPr>
        <w:spacing w:after="0" w:line="240" w:lineRule="auto"/>
        <w:jc w:val="center"/>
        <w:rPr>
          <w:rFonts w:ascii="Century Gothic" w:eastAsia="Century Gothic" w:hAnsi="Century Gothic" w:cs="Century Gothic"/>
          <w:b/>
          <w:color w:val="66BC58"/>
          <w:sz w:val="25"/>
          <w:szCs w:val="25"/>
        </w:rPr>
      </w:pPr>
      <w:r>
        <w:rPr>
          <w:rFonts w:ascii="Century Gothic" w:eastAsia="Century Gothic" w:hAnsi="Century Gothic" w:cs="Century Gothic"/>
          <w:b/>
          <w:color w:val="66BC58"/>
          <w:sz w:val="24"/>
          <w:szCs w:val="24"/>
        </w:rPr>
        <w:t xml:space="preserve">Step 1- </w:t>
      </w:r>
      <w:r>
        <w:rPr>
          <w:rFonts w:ascii="Century Gothic" w:eastAsia="Century Gothic" w:hAnsi="Century Gothic" w:cs="Century Gothic"/>
          <w:b/>
          <w:color w:val="66BC58"/>
          <w:sz w:val="25"/>
          <w:szCs w:val="25"/>
        </w:rPr>
        <w:t xml:space="preserve">Extent Local Wellness Policy Complies with USDA Requirements and </w:t>
      </w:r>
    </w:p>
    <w:p w:rsidR="00F601FF" w:rsidRDefault="0041235B">
      <w:pPr>
        <w:spacing w:after="0" w:line="240" w:lineRule="auto"/>
        <w:jc w:val="center"/>
        <w:rPr>
          <w:rFonts w:ascii="Century Gothic" w:eastAsia="Century Gothic" w:hAnsi="Century Gothic" w:cs="Century Gothic"/>
          <w:b/>
          <w:color w:val="66BC58"/>
          <w:sz w:val="18"/>
          <w:szCs w:val="18"/>
        </w:rPr>
      </w:pPr>
      <w:r>
        <w:rPr>
          <w:rFonts w:ascii="Century Gothic" w:eastAsia="Century Gothic" w:hAnsi="Century Gothic" w:cs="Century Gothic"/>
          <w:b/>
          <w:color w:val="66BC58"/>
          <w:sz w:val="25"/>
          <w:szCs w:val="25"/>
        </w:rPr>
        <w:t>Compares to a Model Policy Tracking Tool</w:t>
      </w:r>
    </w:p>
    <w:p w:rsidR="00F601FF" w:rsidRDefault="0041235B">
      <w:pPr>
        <w:spacing w:after="200" w:line="276" w:lineRule="auto"/>
        <w:jc w:val="center"/>
        <w:rPr>
          <w:rFonts w:ascii="Century Gothic" w:eastAsia="Century Gothic" w:hAnsi="Century Gothic" w:cs="Century Gothic"/>
          <w:b/>
          <w:color w:val="66BC58"/>
          <w:sz w:val="20"/>
          <w:szCs w:val="20"/>
        </w:rPr>
      </w:pPr>
      <w:r>
        <w:rPr>
          <w:rFonts w:ascii="Arial" w:eastAsia="Arial" w:hAnsi="Arial" w:cs="Arial"/>
          <w:b/>
          <w:color w:val="2F5496"/>
          <w:sz w:val="20"/>
          <w:szCs w:val="20"/>
        </w:rPr>
        <w:t>Callaway Public Schools</w:t>
      </w:r>
    </w:p>
    <w:tbl>
      <w:tblPr>
        <w:tblStyle w:val="a0"/>
        <w:tblW w:w="9350" w:type="dxa"/>
        <w:tblInd w:w="-10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3235"/>
        <w:gridCol w:w="6115"/>
      </w:tblGrid>
      <w:tr w:rsidR="00F601FF" w:rsidTr="00F601FF">
        <w:trPr>
          <w:cnfStyle w:val="100000000000" w:firstRow="1" w:lastRow="0" w:firstColumn="0" w:lastColumn="0" w:oddVBand="0" w:evenVBand="0" w:oddHBand="0" w:evenHBand="0" w:firstRowFirstColumn="0" w:firstRowLastColumn="0" w:lastRowFirstColumn="0" w:lastRowLastColumn="0"/>
          <w:trHeight w:val="368"/>
          <w:tblHeader/>
        </w:trPr>
        <w:tc>
          <w:tcPr>
            <w:cnfStyle w:val="001000000000" w:firstRow="0" w:lastRow="0" w:firstColumn="1" w:lastColumn="0" w:oddVBand="0" w:evenVBand="0" w:oddHBand="0" w:evenHBand="0" w:firstRowFirstColumn="0" w:firstRowLastColumn="0" w:lastRowFirstColumn="0" w:lastRowLastColumn="0"/>
            <w:tcW w:w="3235" w:type="dxa"/>
          </w:tcPr>
          <w:p w:rsidR="00F601FF" w:rsidRDefault="0041235B">
            <w:pPr>
              <w:jc w:val="center"/>
              <w:rPr>
                <w:rFonts w:ascii="Century Gothic" w:eastAsia="Century Gothic" w:hAnsi="Century Gothic" w:cs="Century Gothic"/>
                <w:sz w:val="24"/>
                <w:szCs w:val="24"/>
              </w:rPr>
            </w:pPr>
            <w:r>
              <w:rPr>
                <w:rFonts w:ascii="Century Gothic" w:eastAsia="Century Gothic" w:hAnsi="Century Gothic" w:cs="Century Gothic"/>
                <w:sz w:val="24"/>
                <w:szCs w:val="24"/>
              </w:rPr>
              <w:t>Component</w:t>
            </w:r>
          </w:p>
        </w:tc>
        <w:tc>
          <w:tcPr>
            <w:tcW w:w="6115" w:type="dxa"/>
          </w:tcPr>
          <w:p w:rsidR="00F601FF" w:rsidRDefault="0041235B">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sz w:val="24"/>
                <w:szCs w:val="24"/>
              </w:rPr>
            </w:pPr>
            <w:r>
              <w:rPr>
                <w:rFonts w:ascii="Century Gothic" w:eastAsia="Century Gothic" w:hAnsi="Century Gothic" w:cs="Century Gothic"/>
                <w:sz w:val="24"/>
                <w:szCs w:val="24"/>
              </w:rPr>
              <w:t>Description</w:t>
            </w:r>
          </w:p>
        </w:tc>
      </w:tr>
      <w:tr w:rsidR="00F601FF" w:rsidTr="00F60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rsidR="00F601FF" w:rsidRDefault="0041235B">
            <w:pPr>
              <w:rPr>
                <w:rFonts w:ascii="Century Gothic" w:eastAsia="Century Gothic" w:hAnsi="Century Gothic" w:cs="Century Gothic"/>
                <w:sz w:val="24"/>
                <w:szCs w:val="24"/>
              </w:rPr>
            </w:pPr>
            <w:r>
              <w:rPr>
                <w:rFonts w:ascii="Century Gothic" w:eastAsia="Century Gothic" w:hAnsi="Century Gothic" w:cs="Century Gothic"/>
                <w:sz w:val="24"/>
                <w:szCs w:val="24"/>
              </w:rPr>
              <w:t>Select the Tool used for model LSWP comparison, upload the assessment in your folder:</w:t>
            </w:r>
          </w:p>
          <w:p w:rsidR="00F601FF" w:rsidRDefault="0041235B">
            <w:pPr>
              <w:rPr>
                <w:rFonts w:ascii="Century Gothic" w:eastAsia="Century Gothic" w:hAnsi="Century Gothic" w:cs="Century Gothic"/>
                <w:sz w:val="24"/>
                <w:szCs w:val="24"/>
              </w:rPr>
            </w:pPr>
            <w:r>
              <w:rPr>
                <w:rFonts w:ascii="Century Gothic" w:eastAsia="Century Gothic" w:hAnsi="Century Gothic" w:cs="Century Gothic"/>
                <w:sz w:val="24"/>
                <w:szCs w:val="24"/>
              </w:rPr>
              <w:t>If another tool was used, list it here.</w:t>
            </w:r>
          </w:p>
        </w:tc>
        <w:tc>
          <w:tcPr>
            <w:tcW w:w="6115" w:type="dxa"/>
            <w:shd w:val="clear" w:color="auto" w:fill="9CC3E5"/>
          </w:tcPr>
          <w:p w:rsidR="00F601FF" w:rsidRDefault="0041235B">
            <w:pPr>
              <w:numPr>
                <w:ilvl w:val="0"/>
                <w:numId w:val="1"/>
              </w:numPr>
              <w:pBdr>
                <w:top w:val="nil"/>
                <w:left w:val="nil"/>
                <w:bottom w:val="nil"/>
                <w:right w:val="nil"/>
                <w:between w:val="nil"/>
              </w:pBdr>
              <w:shd w:val="clear" w:color="auto" w:fill="FCFBF9"/>
              <w:spacing w:before="240"/>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color w:val="66BC58"/>
              </w:rPr>
            </w:pPr>
            <w:hyperlink r:id="rId8">
              <w:r>
                <w:rPr>
                  <w:rFonts w:ascii="Century Gothic" w:eastAsia="Century Gothic" w:hAnsi="Century Gothic" w:cs="Century Gothic"/>
                  <w:b/>
                  <w:color w:val="66BC58"/>
                  <w:u w:val="single"/>
                </w:rPr>
                <w:t>Alliance for a Healthier Generation 10-step Checklis</w:t>
              </w:r>
            </w:hyperlink>
            <w:hyperlink r:id="rId9">
              <w:r>
                <w:rPr>
                  <w:rFonts w:ascii="Century Gothic" w:eastAsia="Century Gothic" w:hAnsi="Century Gothic" w:cs="Century Gothic"/>
                  <w:b/>
                  <w:color w:val="66BC58"/>
                  <w:highlight w:val="white"/>
                  <w:u w:val="single"/>
                </w:rPr>
                <w:t>t</w:t>
              </w:r>
            </w:hyperlink>
            <w:r>
              <w:rPr>
                <w:rFonts w:ascii="Century Gothic" w:eastAsia="Century Gothic" w:hAnsi="Century Gothic" w:cs="Century Gothic"/>
                <w:b/>
                <w:color w:val="66BC58"/>
                <w:sz w:val="20"/>
                <w:szCs w:val="20"/>
                <w:highlight w:val="yellow"/>
              </w:rPr>
              <w:t xml:space="preserve"> </w:t>
            </w:r>
          </w:p>
          <w:p w:rsidR="00F601FF" w:rsidRDefault="00F601FF">
            <w:pPr>
              <w:keepLines/>
              <w:pBdr>
                <w:top w:val="nil"/>
                <w:left w:val="nil"/>
                <w:bottom w:val="nil"/>
                <w:right w:val="nil"/>
                <w:between w:val="nil"/>
              </w:pBdr>
              <w:shd w:val="clear" w:color="auto" w:fill="FCFBF9"/>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sz w:val="20"/>
                <w:szCs w:val="20"/>
              </w:rPr>
            </w:pPr>
          </w:p>
          <w:p w:rsidR="00F601FF" w:rsidRDefault="00F601FF">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4"/>
                <w:szCs w:val="24"/>
              </w:rPr>
            </w:pPr>
          </w:p>
        </w:tc>
      </w:tr>
      <w:tr w:rsidR="00F601FF" w:rsidTr="00F601FF">
        <w:trPr>
          <w:trHeight w:val="1016"/>
        </w:trPr>
        <w:tc>
          <w:tcPr>
            <w:cnfStyle w:val="001000000000" w:firstRow="0" w:lastRow="0" w:firstColumn="1" w:lastColumn="0" w:oddVBand="0" w:evenVBand="0" w:oddHBand="0" w:evenHBand="0" w:firstRowFirstColumn="0" w:firstRowLastColumn="0" w:lastRowFirstColumn="0" w:lastRowLastColumn="0"/>
            <w:tcW w:w="3235" w:type="dxa"/>
            <w:vMerge w:val="restart"/>
          </w:tcPr>
          <w:p w:rsidR="00F601FF" w:rsidRDefault="0041235B">
            <w:pPr>
              <w:jc w:val="right"/>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Areas of Strength: </w:t>
            </w:r>
          </w:p>
        </w:tc>
        <w:tc>
          <w:tcPr>
            <w:tcW w:w="6115" w:type="dxa"/>
          </w:tcPr>
          <w:p w:rsidR="00F601FF" w:rsidRDefault="0041235B">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4"/>
                <w:szCs w:val="24"/>
              </w:rPr>
            </w:pPr>
            <w:r>
              <w:rPr>
                <w:rFonts w:ascii="Century Gothic" w:eastAsia="Century Gothic" w:hAnsi="Century Gothic" w:cs="Century Gothic"/>
                <w:sz w:val="24"/>
                <w:szCs w:val="24"/>
              </w:rPr>
              <w:t>1. Our policy was drafted by NASB and approved by the Callaway Board of Education</w:t>
            </w:r>
          </w:p>
        </w:tc>
      </w:tr>
      <w:tr w:rsidR="00F601FF" w:rsidTr="00F601FF">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3235" w:type="dxa"/>
            <w:vMerge/>
          </w:tcPr>
          <w:p w:rsidR="00F601FF" w:rsidRDefault="00F601FF">
            <w:pPr>
              <w:widowControl w:val="0"/>
              <w:pBdr>
                <w:top w:val="nil"/>
                <w:left w:val="nil"/>
                <w:bottom w:val="nil"/>
                <w:right w:val="nil"/>
                <w:between w:val="nil"/>
              </w:pBdr>
              <w:spacing w:line="276" w:lineRule="auto"/>
              <w:rPr>
                <w:rFonts w:ascii="Century Gothic" w:eastAsia="Century Gothic" w:hAnsi="Century Gothic" w:cs="Century Gothic"/>
                <w:sz w:val="24"/>
                <w:szCs w:val="24"/>
              </w:rPr>
            </w:pPr>
          </w:p>
        </w:tc>
        <w:tc>
          <w:tcPr>
            <w:tcW w:w="6115" w:type="dxa"/>
          </w:tcPr>
          <w:p w:rsidR="00F601FF" w:rsidRDefault="0041235B">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4"/>
                <w:szCs w:val="24"/>
              </w:rPr>
            </w:pPr>
            <w:r>
              <w:rPr>
                <w:rFonts w:ascii="Century Gothic" w:eastAsia="Century Gothic" w:hAnsi="Century Gothic" w:cs="Century Gothic"/>
                <w:sz w:val="24"/>
                <w:szCs w:val="24"/>
              </w:rPr>
              <w:t>2. Our teachers take part in multiple wellness activities and model appropriate behaviors for our students.</w:t>
            </w:r>
          </w:p>
        </w:tc>
      </w:tr>
      <w:tr w:rsidR="00F601FF" w:rsidTr="00F601FF">
        <w:trPr>
          <w:trHeight w:val="890"/>
        </w:trPr>
        <w:tc>
          <w:tcPr>
            <w:cnfStyle w:val="001000000000" w:firstRow="0" w:lastRow="0" w:firstColumn="1" w:lastColumn="0" w:oddVBand="0" w:evenVBand="0" w:oddHBand="0" w:evenHBand="0" w:firstRowFirstColumn="0" w:firstRowLastColumn="0" w:lastRowFirstColumn="0" w:lastRowLastColumn="0"/>
            <w:tcW w:w="3235" w:type="dxa"/>
            <w:vMerge/>
          </w:tcPr>
          <w:p w:rsidR="00F601FF" w:rsidRDefault="00F601FF">
            <w:pPr>
              <w:widowControl w:val="0"/>
              <w:pBdr>
                <w:top w:val="nil"/>
                <w:left w:val="nil"/>
                <w:bottom w:val="nil"/>
                <w:right w:val="nil"/>
                <w:between w:val="nil"/>
              </w:pBdr>
              <w:spacing w:line="276" w:lineRule="auto"/>
              <w:rPr>
                <w:rFonts w:ascii="Century Gothic" w:eastAsia="Century Gothic" w:hAnsi="Century Gothic" w:cs="Century Gothic"/>
                <w:sz w:val="24"/>
                <w:szCs w:val="24"/>
              </w:rPr>
            </w:pPr>
          </w:p>
        </w:tc>
        <w:tc>
          <w:tcPr>
            <w:tcW w:w="6115" w:type="dxa"/>
          </w:tcPr>
          <w:p w:rsidR="00F601FF" w:rsidRDefault="0041235B">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4"/>
                <w:szCs w:val="24"/>
              </w:rPr>
            </w:pPr>
            <w:r>
              <w:rPr>
                <w:rFonts w:ascii="Century Gothic" w:eastAsia="Century Gothic" w:hAnsi="Century Gothic" w:cs="Century Gothic"/>
                <w:sz w:val="24"/>
                <w:szCs w:val="24"/>
              </w:rPr>
              <w:t>3. Our students have embraced wellness and actively take part in their own personal growth</w:t>
            </w:r>
          </w:p>
        </w:tc>
      </w:tr>
      <w:tr w:rsidR="00F601FF" w:rsidTr="00F601FF">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3235" w:type="dxa"/>
            <w:vMerge w:val="restart"/>
          </w:tcPr>
          <w:p w:rsidR="00F601FF" w:rsidRDefault="0041235B">
            <w:pPr>
              <w:jc w:val="right"/>
              <w:rPr>
                <w:rFonts w:ascii="Century Gothic" w:eastAsia="Century Gothic" w:hAnsi="Century Gothic" w:cs="Century Gothic"/>
                <w:sz w:val="24"/>
                <w:szCs w:val="24"/>
              </w:rPr>
            </w:pPr>
            <w:r>
              <w:rPr>
                <w:rFonts w:ascii="Century Gothic" w:eastAsia="Century Gothic" w:hAnsi="Century Gothic" w:cs="Century Gothic"/>
                <w:sz w:val="24"/>
                <w:szCs w:val="24"/>
              </w:rPr>
              <w:t>Opportunities for Improvement</w:t>
            </w:r>
          </w:p>
        </w:tc>
        <w:tc>
          <w:tcPr>
            <w:tcW w:w="6115" w:type="dxa"/>
          </w:tcPr>
          <w:p w:rsidR="00F601FF" w:rsidRDefault="0041235B">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1. Involve outside agencies, including our local hospital in learning opportunities. </w:t>
            </w:r>
          </w:p>
        </w:tc>
      </w:tr>
      <w:tr w:rsidR="00F601FF" w:rsidTr="00F601FF">
        <w:trPr>
          <w:trHeight w:val="1070"/>
        </w:trPr>
        <w:tc>
          <w:tcPr>
            <w:cnfStyle w:val="001000000000" w:firstRow="0" w:lastRow="0" w:firstColumn="1" w:lastColumn="0" w:oddVBand="0" w:evenVBand="0" w:oddHBand="0" w:evenHBand="0" w:firstRowFirstColumn="0" w:firstRowLastColumn="0" w:lastRowFirstColumn="0" w:lastRowLastColumn="0"/>
            <w:tcW w:w="3235" w:type="dxa"/>
            <w:vMerge/>
          </w:tcPr>
          <w:p w:rsidR="00F601FF" w:rsidRDefault="00F601FF">
            <w:pPr>
              <w:widowControl w:val="0"/>
              <w:pBdr>
                <w:top w:val="nil"/>
                <w:left w:val="nil"/>
                <w:bottom w:val="nil"/>
                <w:right w:val="nil"/>
                <w:between w:val="nil"/>
              </w:pBdr>
              <w:spacing w:line="276" w:lineRule="auto"/>
              <w:rPr>
                <w:rFonts w:ascii="Century Gothic" w:eastAsia="Century Gothic" w:hAnsi="Century Gothic" w:cs="Century Gothic"/>
                <w:sz w:val="24"/>
                <w:szCs w:val="24"/>
              </w:rPr>
            </w:pPr>
          </w:p>
        </w:tc>
        <w:tc>
          <w:tcPr>
            <w:tcW w:w="6115" w:type="dxa"/>
          </w:tcPr>
          <w:p w:rsidR="00F601FF" w:rsidRDefault="0041235B">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4"/>
                <w:szCs w:val="24"/>
              </w:rPr>
            </w:pPr>
            <w:r>
              <w:rPr>
                <w:rFonts w:ascii="Century Gothic" w:eastAsia="Century Gothic" w:hAnsi="Century Gothic" w:cs="Century Gothic"/>
                <w:sz w:val="24"/>
                <w:szCs w:val="24"/>
              </w:rPr>
              <w:t>2. Give our students more voice in the activities and options for them.</w:t>
            </w:r>
          </w:p>
        </w:tc>
      </w:tr>
      <w:tr w:rsidR="00F601FF" w:rsidTr="00F601FF">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3235" w:type="dxa"/>
            <w:vMerge/>
          </w:tcPr>
          <w:p w:rsidR="00F601FF" w:rsidRDefault="00F601FF">
            <w:pPr>
              <w:widowControl w:val="0"/>
              <w:pBdr>
                <w:top w:val="nil"/>
                <w:left w:val="nil"/>
                <w:bottom w:val="nil"/>
                <w:right w:val="nil"/>
                <w:between w:val="nil"/>
              </w:pBdr>
              <w:spacing w:line="276" w:lineRule="auto"/>
              <w:rPr>
                <w:rFonts w:ascii="Century Gothic" w:eastAsia="Century Gothic" w:hAnsi="Century Gothic" w:cs="Century Gothic"/>
                <w:sz w:val="24"/>
                <w:szCs w:val="24"/>
              </w:rPr>
            </w:pPr>
          </w:p>
        </w:tc>
        <w:tc>
          <w:tcPr>
            <w:tcW w:w="6115" w:type="dxa"/>
          </w:tcPr>
          <w:p w:rsidR="00F601FF" w:rsidRDefault="0041235B">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3. </w:t>
            </w:r>
          </w:p>
        </w:tc>
      </w:tr>
      <w:tr w:rsidR="00F601FF" w:rsidTr="00F601FF">
        <w:tc>
          <w:tcPr>
            <w:cnfStyle w:val="001000000000" w:firstRow="0" w:lastRow="0" w:firstColumn="1" w:lastColumn="0" w:oddVBand="0" w:evenVBand="0" w:oddHBand="0" w:evenHBand="0" w:firstRowFirstColumn="0" w:firstRowLastColumn="0" w:lastRowFirstColumn="0" w:lastRowLastColumn="0"/>
            <w:tcW w:w="3235" w:type="dxa"/>
          </w:tcPr>
          <w:p w:rsidR="00F601FF" w:rsidRDefault="0041235B">
            <w:pPr>
              <w:jc w:val="right"/>
              <w:rPr>
                <w:rFonts w:ascii="Century Gothic" w:eastAsia="Century Gothic" w:hAnsi="Century Gothic" w:cs="Century Gothic"/>
                <w:sz w:val="24"/>
                <w:szCs w:val="24"/>
              </w:rPr>
            </w:pPr>
            <w:r>
              <w:rPr>
                <w:rFonts w:ascii="Century Gothic" w:eastAsia="Century Gothic" w:hAnsi="Century Gothic" w:cs="Century Gothic"/>
                <w:sz w:val="24"/>
                <w:szCs w:val="24"/>
              </w:rPr>
              <w:t>As a result of the comparison, was new language adopted in the LSWP?</w:t>
            </w:r>
          </w:p>
        </w:tc>
        <w:tc>
          <w:tcPr>
            <w:tcW w:w="6115" w:type="dxa"/>
          </w:tcPr>
          <w:p w:rsidR="00F601FF" w:rsidRDefault="0041235B">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4"/>
                <w:szCs w:val="24"/>
              </w:rPr>
            </w:pPr>
            <w:r>
              <w:rPr>
                <w:rFonts w:ascii="Century Gothic" w:eastAsia="Century Gothic" w:hAnsi="Century Gothic" w:cs="Century Gothic"/>
                <w:sz w:val="24"/>
                <w:szCs w:val="24"/>
              </w:rPr>
              <w:t>☐</w:t>
            </w:r>
            <w:r>
              <w:rPr>
                <w:rFonts w:ascii="Century Gothic" w:eastAsia="Century Gothic" w:hAnsi="Century Gothic" w:cs="Century Gothic"/>
                <w:sz w:val="24"/>
                <w:szCs w:val="24"/>
              </w:rPr>
              <w:t>Yes</w:t>
            </w:r>
          </w:p>
          <w:p w:rsidR="00F601FF" w:rsidRDefault="00F601FF">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4"/>
                <w:szCs w:val="24"/>
              </w:rPr>
            </w:pPr>
          </w:p>
          <w:p w:rsidR="00F601FF" w:rsidRDefault="0041235B">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4"/>
                <w:szCs w:val="24"/>
              </w:rPr>
            </w:pPr>
            <w:proofErr w:type="spellStart"/>
            <w:r>
              <w:rPr>
                <w:rFonts w:ascii="Century Gothic" w:eastAsia="Century Gothic" w:hAnsi="Century Gothic" w:cs="Century Gothic"/>
                <w:sz w:val="24"/>
                <w:szCs w:val="24"/>
              </w:rPr>
              <w:t>XNo</w:t>
            </w:r>
            <w:proofErr w:type="spellEnd"/>
          </w:p>
        </w:tc>
      </w:tr>
      <w:tr w:rsidR="00F601FF" w:rsidTr="00F601FF">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3235" w:type="dxa"/>
          </w:tcPr>
          <w:p w:rsidR="00F601FF" w:rsidRDefault="0041235B">
            <w:pPr>
              <w:jc w:val="right"/>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If yes, briefly describe what was adopted (include page numbers for new language if possible), </w:t>
            </w:r>
          </w:p>
          <w:p w:rsidR="00F601FF" w:rsidRDefault="0041235B">
            <w:pPr>
              <w:jc w:val="right"/>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Have the changes been approved by the school board?</w:t>
            </w:r>
          </w:p>
        </w:tc>
        <w:tc>
          <w:tcPr>
            <w:tcW w:w="6115" w:type="dxa"/>
          </w:tcPr>
          <w:p w:rsidR="00F601FF" w:rsidRDefault="00F601FF">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4"/>
                <w:szCs w:val="24"/>
              </w:rPr>
            </w:pPr>
          </w:p>
          <w:p w:rsidR="00F601FF" w:rsidRDefault="00F601FF">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4"/>
                <w:szCs w:val="24"/>
              </w:rPr>
            </w:pPr>
          </w:p>
          <w:p w:rsidR="00F601FF" w:rsidRDefault="00F601FF">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4"/>
                <w:szCs w:val="24"/>
              </w:rPr>
            </w:pPr>
          </w:p>
          <w:p w:rsidR="00F601FF" w:rsidRDefault="00F601FF">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4"/>
                <w:szCs w:val="24"/>
              </w:rPr>
            </w:pPr>
          </w:p>
          <w:p w:rsidR="00F601FF" w:rsidRDefault="0041235B">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4"/>
                <w:szCs w:val="24"/>
              </w:rPr>
            </w:pPr>
            <w:r>
              <w:rPr>
                <w:rFonts w:ascii="Century Gothic" w:eastAsia="Century Gothic" w:hAnsi="Century Gothic" w:cs="Century Gothic"/>
                <w:sz w:val="24"/>
                <w:szCs w:val="24"/>
              </w:rPr>
              <w:t>☐</w:t>
            </w:r>
            <w:r>
              <w:rPr>
                <w:rFonts w:ascii="Century Gothic" w:eastAsia="Century Gothic" w:hAnsi="Century Gothic" w:cs="Century Gothic"/>
                <w:sz w:val="24"/>
                <w:szCs w:val="24"/>
              </w:rPr>
              <w:t>Yes</w:t>
            </w:r>
          </w:p>
          <w:p w:rsidR="00F601FF" w:rsidRDefault="00F601FF">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4"/>
                <w:szCs w:val="24"/>
              </w:rPr>
            </w:pPr>
          </w:p>
          <w:p w:rsidR="00F601FF" w:rsidRDefault="0041235B">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4"/>
                <w:szCs w:val="24"/>
              </w:rPr>
            </w:pPr>
            <w:r>
              <w:rPr>
                <w:rFonts w:ascii="Century Gothic" w:eastAsia="Century Gothic" w:hAnsi="Century Gothic" w:cs="Century Gothic"/>
                <w:sz w:val="24"/>
                <w:szCs w:val="24"/>
              </w:rPr>
              <w:t>☐</w:t>
            </w:r>
            <w:r>
              <w:rPr>
                <w:rFonts w:ascii="Century Gothic" w:eastAsia="Century Gothic" w:hAnsi="Century Gothic" w:cs="Century Gothic"/>
                <w:sz w:val="24"/>
                <w:szCs w:val="24"/>
              </w:rPr>
              <w:t>No</w:t>
            </w:r>
          </w:p>
          <w:p w:rsidR="00F601FF" w:rsidRDefault="00F601FF">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4"/>
                <w:szCs w:val="24"/>
              </w:rPr>
            </w:pPr>
          </w:p>
          <w:p w:rsidR="00F601FF" w:rsidRDefault="00F601FF">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4"/>
                <w:szCs w:val="24"/>
              </w:rPr>
            </w:pPr>
          </w:p>
          <w:p w:rsidR="00F601FF" w:rsidRDefault="00F601FF">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4"/>
                <w:szCs w:val="24"/>
              </w:rPr>
            </w:pPr>
          </w:p>
          <w:p w:rsidR="00F601FF" w:rsidRDefault="0041235B">
            <w:pPr>
              <w:tabs>
                <w:tab w:val="left" w:pos="1200"/>
              </w:tabs>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4"/>
                <w:szCs w:val="24"/>
              </w:rPr>
            </w:pPr>
            <w:r>
              <w:rPr>
                <w:rFonts w:ascii="Century Gothic" w:eastAsia="Century Gothic" w:hAnsi="Century Gothic" w:cs="Century Gothic"/>
                <w:sz w:val="24"/>
                <w:szCs w:val="24"/>
              </w:rPr>
              <w:tab/>
            </w:r>
          </w:p>
        </w:tc>
      </w:tr>
      <w:tr w:rsidR="00F601FF" w:rsidTr="00F601FF">
        <w:trPr>
          <w:trHeight w:val="1520"/>
        </w:trPr>
        <w:tc>
          <w:tcPr>
            <w:cnfStyle w:val="001000000000" w:firstRow="0" w:lastRow="0" w:firstColumn="1" w:lastColumn="0" w:oddVBand="0" w:evenVBand="0" w:oddHBand="0" w:evenHBand="0" w:firstRowFirstColumn="0" w:firstRowLastColumn="0" w:lastRowFirstColumn="0" w:lastRowLastColumn="0"/>
            <w:tcW w:w="3235" w:type="dxa"/>
          </w:tcPr>
          <w:p w:rsidR="00F601FF" w:rsidRDefault="0041235B">
            <w:pPr>
              <w:jc w:val="right"/>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Describe the next steps for strengthening your LSWP.</w:t>
            </w:r>
          </w:p>
        </w:tc>
        <w:tc>
          <w:tcPr>
            <w:tcW w:w="6115" w:type="dxa"/>
          </w:tcPr>
          <w:p w:rsidR="00F601FF" w:rsidRDefault="0041235B">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More involvement from local agencies. </w:t>
            </w:r>
          </w:p>
        </w:tc>
      </w:tr>
    </w:tbl>
    <w:p w:rsidR="00F601FF" w:rsidRDefault="00F601FF" w:rsidP="006C4E78">
      <w:pPr>
        <w:rPr>
          <w:rFonts w:ascii="Century Gothic" w:eastAsia="Century Gothic" w:hAnsi="Century Gothic" w:cs="Century Gothic"/>
          <w:b/>
          <w:i/>
          <w:u w:val="single"/>
        </w:rPr>
      </w:pPr>
    </w:p>
    <w:p w:rsidR="006C4E78" w:rsidRDefault="006C4E78">
      <w:pPr>
        <w:rPr>
          <w:rFonts w:ascii="Century Gothic" w:eastAsia="Century Gothic" w:hAnsi="Century Gothic" w:cs="Century Gothic"/>
        </w:rPr>
      </w:pPr>
      <w:r>
        <w:rPr>
          <w:rFonts w:ascii="Century Gothic" w:eastAsia="Century Gothic" w:hAnsi="Century Gothic" w:cs="Century Gothic"/>
        </w:rPr>
        <w:br w:type="page"/>
      </w:r>
    </w:p>
    <w:p w:rsidR="006C4E78" w:rsidRPr="006C4E78" w:rsidRDefault="006C4E78" w:rsidP="006C4E78">
      <w:pPr>
        <w:spacing w:after="200" w:line="276" w:lineRule="auto"/>
        <w:jc w:val="center"/>
        <w:rPr>
          <w:rFonts w:ascii="Arial" w:eastAsia="Arial" w:hAnsi="Arial" w:cs="Arial"/>
          <w:b/>
          <w:color w:val="2F5496"/>
          <w:sz w:val="28"/>
          <w:szCs w:val="28"/>
        </w:rPr>
      </w:pPr>
      <w:r w:rsidRPr="006C4E78">
        <w:rPr>
          <w:rFonts w:ascii="Arial" w:eastAsia="Arial" w:hAnsi="Arial" w:cs="Arial"/>
          <w:b/>
          <w:color w:val="2F5496"/>
          <w:sz w:val="28"/>
          <w:szCs w:val="28"/>
        </w:rPr>
        <w:lastRenderedPageBreak/>
        <w:t xml:space="preserve">Step #2: Progress in Reaching LSWP Goals </w:t>
      </w:r>
    </w:p>
    <w:p w:rsidR="006C4E78" w:rsidRPr="006C4E78" w:rsidRDefault="006C4E78" w:rsidP="006C4E78">
      <w:pPr>
        <w:spacing w:after="200" w:line="276" w:lineRule="auto"/>
        <w:jc w:val="center"/>
        <w:rPr>
          <w:rFonts w:ascii="Arial" w:eastAsia="Arial" w:hAnsi="Arial" w:cs="Arial"/>
          <w:b/>
          <w:color w:val="2F5496"/>
          <w:sz w:val="28"/>
          <w:szCs w:val="28"/>
        </w:rPr>
      </w:pPr>
      <w:r w:rsidRPr="006C4E78">
        <w:rPr>
          <w:rFonts w:ascii="Arial" w:eastAsia="Arial" w:hAnsi="Arial" w:cs="Arial"/>
          <w:b/>
          <w:color w:val="2F5496"/>
          <w:sz w:val="28"/>
          <w:szCs w:val="28"/>
        </w:rPr>
        <w:t>Callaway Public Schools</w:t>
      </w:r>
    </w:p>
    <w:p w:rsidR="006C4E78" w:rsidRPr="006C4E78" w:rsidRDefault="006C4E78" w:rsidP="006C4E78">
      <w:pPr>
        <w:spacing w:after="200" w:line="276" w:lineRule="auto"/>
        <w:jc w:val="center"/>
        <w:rPr>
          <w:rFonts w:ascii="Arial" w:eastAsia="Arial" w:hAnsi="Arial" w:cs="Arial"/>
          <w:b/>
          <w:i/>
          <w:color w:val="FF0000"/>
        </w:rPr>
      </w:pPr>
    </w:p>
    <w:tbl>
      <w:tblPr>
        <w:tblW w:w="9344" w:type="dxa"/>
        <w:tblInd w:w="-10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2402"/>
        <w:gridCol w:w="1537"/>
        <w:gridCol w:w="2620"/>
        <w:gridCol w:w="2785"/>
      </w:tblGrid>
      <w:tr w:rsidR="006C4E78" w:rsidRPr="006C4E78" w:rsidTr="006320F6">
        <w:trPr>
          <w:trHeight w:val="1080"/>
          <w:tblHeader/>
        </w:trPr>
        <w:tc>
          <w:tcPr>
            <w:tcW w:w="2402" w:type="dxa"/>
          </w:tcPr>
          <w:p w:rsidR="006C4E78" w:rsidRPr="006C4E78" w:rsidRDefault="006C4E78" w:rsidP="006C4E78">
            <w:pPr>
              <w:jc w:val="center"/>
              <w:rPr>
                <w:rFonts w:ascii="Times New Roman" w:eastAsia="Times New Roman" w:hAnsi="Times New Roman" w:cs="Times New Roman"/>
                <w:sz w:val="24"/>
                <w:szCs w:val="24"/>
              </w:rPr>
            </w:pPr>
            <w:r w:rsidRPr="006C4E78">
              <w:rPr>
                <w:rFonts w:ascii="Arial" w:eastAsia="Arial" w:hAnsi="Arial" w:cs="Arial"/>
                <w:sz w:val="24"/>
                <w:szCs w:val="24"/>
              </w:rPr>
              <w:t>Goal </w:t>
            </w:r>
          </w:p>
          <w:p w:rsidR="006C4E78" w:rsidRPr="006C4E78" w:rsidRDefault="006C4E78" w:rsidP="006C4E78">
            <w:pPr>
              <w:jc w:val="center"/>
              <w:rPr>
                <w:rFonts w:ascii="Times New Roman" w:eastAsia="Times New Roman" w:hAnsi="Times New Roman" w:cs="Times New Roman"/>
                <w:sz w:val="24"/>
                <w:szCs w:val="24"/>
              </w:rPr>
            </w:pPr>
            <w:r w:rsidRPr="006C4E78">
              <w:rPr>
                <w:rFonts w:ascii="Arial" w:eastAsia="Arial" w:hAnsi="Arial" w:cs="Arial"/>
              </w:rPr>
              <w:t>As defined by your LSWP </w:t>
            </w:r>
          </w:p>
        </w:tc>
        <w:tc>
          <w:tcPr>
            <w:tcW w:w="1537" w:type="dxa"/>
          </w:tcPr>
          <w:p w:rsidR="006C4E78" w:rsidRPr="006C4E78" w:rsidRDefault="006C4E78" w:rsidP="006C4E78">
            <w:pPr>
              <w:jc w:val="center"/>
              <w:rPr>
                <w:rFonts w:ascii="Times New Roman" w:eastAsia="Times New Roman" w:hAnsi="Times New Roman" w:cs="Times New Roman"/>
                <w:sz w:val="24"/>
                <w:szCs w:val="24"/>
              </w:rPr>
            </w:pPr>
            <w:r w:rsidRPr="006C4E78">
              <w:rPr>
                <w:rFonts w:ascii="Arial" w:eastAsia="Arial" w:hAnsi="Arial" w:cs="Arial"/>
                <w:sz w:val="24"/>
                <w:szCs w:val="24"/>
              </w:rPr>
              <w:t>Was the Goal Met? </w:t>
            </w:r>
          </w:p>
          <w:p w:rsidR="006C4E78" w:rsidRPr="006C4E78" w:rsidRDefault="006C4E78" w:rsidP="006C4E78">
            <w:pPr>
              <w:jc w:val="center"/>
              <w:rPr>
                <w:rFonts w:ascii="Times New Roman" w:eastAsia="Times New Roman" w:hAnsi="Times New Roman" w:cs="Times New Roman"/>
                <w:sz w:val="24"/>
                <w:szCs w:val="24"/>
              </w:rPr>
            </w:pPr>
            <w:r w:rsidRPr="006C4E78">
              <w:rPr>
                <w:rFonts w:ascii="Arial" w:eastAsia="Arial" w:hAnsi="Arial" w:cs="Arial"/>
              </w:rPr>
              <w:t>Yes/ Partially/ No </w:t>
            </w:r>
          </w:p>
        </w:tc>
        <w:tc>
          <w:tcPr>
            <w:tcW w:w="2620" w:type="dxa"/>
          </w:tcPr>
          <w:p w:rsidR="006C4E78" w:rsidRPr="006C4E78" w:rsidRDefault="006C4E78" w:rsidP="006C4E78">
            <w:pPr>
              <w:jc w:val="center"/>
              <w:rPr>
                <w:rFonts w:ascii="Times New Roman" w:eastAsia="Times New Roman" w:hAnsi="Times New Roman" w:cs="Times New Roman"/>
                <w:sz w:val="24"/>
                <w:szCs w:val="24"/>
              </w:rPr>
            </w:pPr>
            <w:r w:rsidRPr="006C4E78">
              <w:rPr>
                <w:rFonts w:ascii="Arial" w:eastAsia="Arial" w:hAnsi="Arial" w:cs="Arial"/>
                <w:sz w:val="24"/>
                <w:szCs w:val="24"/>
              </w:rPr>
              <w:t>What Was Achieved? </w:t>
            </w:r>
          </w:p>
          <w:p w:rsidR="006C4E78" w:rsidRPr="006C4E78" w:rsidRDefault="006C4E78" w:rsidP="006C4E78">
            <w:pPr>
              <w:jc w:val="center"/>
              <w:rPr>
                <w:rFonts w:ascii="Times New Roman" w:eastAsia="Times New Roman" w:hAnsi="Times New Roman" w:cs="Times New Roman"/>
                <w:sz w:val="24"/>
                <w:szCs w:val="24"/>
              </w:rPr>
            </w:pPr>
            <w:r w:rsidRPr="006C4E78">
              <w:rPr>
                <w:rFonts w:ascii="Arial" w:eastAsia="Arial" w:hAnsi="Arial" w:cs="Arial"/>
              </w:rPr>
              <w:t>Describe how you achieved this goal </w:t>
            </w:r>
          </w:p>
        </w:tc>
        <w:tc>
          <w:tcPr>
            <w:tcW w:w="2785" w:type="dxa"/>
          </w:tcPr>
          <w:p w:rsidR="006C4E78" w:rsidRPr="006C4E78" w:rsidRDefault="006C4E78" w:rsidP="006C4E78">
            <w:pPr>
              <w:jc w:val="center"/>
              <w:rPr>
                <w:rFonts w:ascii="Times New Roman" w:eastAsia="Times New Roman" w:hAnsi="Times New Roman" w:cs="Times New Roman"/>
                <w:sz w:val="24"/>
                <w:szCs w:val="24"/>
              </w:rPr>
            </w:pPr>
            <w:r w:rsidRPr="006C4E78">
              <w:rPr>
                <w:rFonts w:ascii="Arial" w:eastAsia="Arial" w:hAnsi="Arial" w:cs="Arial"/>
                <w:sz w:val="24"/>
                <w:szCs w:val="24"/>
              </w:rPr>
              <w:t>Documentation </w:t>
            </w:r>
          </w:p>
          <w:p w:rsidR="006C4E78" w:rsidRPr="006C4E78" w:rsidRDefault="006C4E78" w:rsidP="006C4E78">
            <w:pPr>
              <w:jc w:val="center"/>
              <w:rPr>
                <w:rFonts w:ascii="Times New Roman" w:eastAsia="Times New Roman" w:hAnsi="Times New Roman" w:cs="Times New Roman"/>
                <w:sz w:val="24"/>
                <w:szCs w:val="24"/>
              </w:rPr>
            </w:pPr>
            <w:r w:rsidRPr="006C4E78">
              <w:rPr>
                <w:rFonts w:ascii="Arial" w:eastAsia="Arial" w:hAnsi="Arial" w:cs="Arial"/>
              </w:rPr>
              <w:t>Share documents (as links or attachments) used to measure LSWP implementation </w:t>
            </w:r>
          </w:p>
        </w:tc>
      </w:tr>
      <w:tr w:rsidR="006C4E78" w:rsidRPr="006C4E78" w:rsidTr="006320F6">
        <w:trPr>
          <w:trHeight w:val="975"/>
        </w:trPr>
        <w:tc>
          <w:tcPr>
            <w:tcW w:w="9344" w:type="dxa"/>
            <w:gridSpan w:val="4"/>
          </w:tcPr>
          <w:p w:rsidR="006C4E78" w:rsidRPr="006C4E78" w:rsidRDefault="006C4E78" w:rsidP="006C4E78">
            <w:pPr>
              <w:jc w:val="center"/>
              <w:rPr>
                <w:rFonts w:ascii="Arial" w:eastAsia="Arial" w:hAnsi="Arial" w:cs="Arial"/>
                <w:i/>
              </w:rPr>
            </w:pPr>
            <w:r w:rsidRPr="006C4E78">
              <w:rPr>
                <w:rFonts w:ascii="Arial" w:eastAsia="Arial" w:hAnsi="Arial" w:cs="Arial"/>
                <w:i/>
              </w:rPr>
              <w:t>USDA wellness policy goals outline that 3 goals must be included,</w:t>
            </w:r>
          </w:p>
          <w:p w:rsidR="006C4E78" w:rsidRPr="006C4E78" w:rsidRDefault="006C4E78" w:rsidP="006C4E78">
            <w:pPr>
              <w:numPr>
                <w:ilvl w:val="0"/>
                <w:numId w:val="3"/>
              </w:numPr>
              <w:jc w:val="center"/>
              <w:rPr>
                <w:rFonts w:ascii="Arial" w:eastAsia="Arial" w:hAnsi="Arial" w:cs="Arial"/>
                <w:i/>
              </w:rPr>
            </w:pPr>
            <w:r w:rsidRPr="006C4E78">
              <w:rPr>
                <w:rFonts w:ascii="Arial" w:eastAsia="Arial" w:hAnsi="Arial" w:cs="Arial"/>
                <w:i/>
              </w:rPr>
              <w:t xml:space="preserve">nutrition goal, 2) physical activity goal, and 3) other student wellness goal, additional goals are </w:t>
            </w:r>
            <w:r w:rsidRPr="006C4E78">
              <w:rPr>
                <w:rFonts w:ascii="Arial" w:eastAsia="Arial" w:hAnsi="Arial" w:cs="Arial"/>
                <w:i/>
                <w:u w:val="single"/>
              </w:rPr>
              <w:t>optional</w:t>
            </w:r>
          </w:p>
        </w:tc>
      </w:tr>
      <w:tr w:rsidR="006C4E78" w:rsidRPr="006C4E78" w:rsidTr="006320F6">
        <w:trPr>
          <w:trHeight w:val="1286"/>
        </w:trPr>
        <w:tc>
          <w:tcPr>
            <w:tcW w:w="2402" w:type="dxa"/>
          </w:tcPr>
          <w:p w:rsidR="006C4E78" w:rsidRPr="006C4E78" w:rsidRDefault="006C4E78" w:rsidP="006C4E78">
            <w:pPr>
              <w:numPr>
                <w:ilvl w:val="0"/>
                <w:numId w:val="2"/>
              </w:numPr>
              <w:rPr>
                <w:rFonts w:ascii="Arial" w:eastAsia="Arial" w:hAnsi="Arial" w:cs="Arial"/>
                <w:sz w:val="24"/>
                <w:szCs w:val="24"/>
              </w:rPr>
            </w:pPr>
            <w:r w:rsidRPr="006C4E78">
              <w:rPr>
                <w:rFonts w:ascii="Arial" w:eastAsia="Arial" w:hAnsi="Arial" w:cs="Arial"/>
                <w:sz w:val="24"/>
                <w:szCs w:val="24"/>
              </w:rPr>
              <w:t xml:space="preserve">Nutrition Education Goal(s)- record goal </w:t>
            </w:r>
          </w:p>
          <w:p w:rsidR="006C4E78" w:rsidRPr="006C4E78" w:rsidRDefault="006C4E78" w:rsidP="006C4E78">
            <w:pPr>
              <w:rPr>
                <w:rFonts w:ascii="Times New Roman" w:eastAsia="Times New Roman" w:hAnsi="Times New Roman" w:cs="Times New Roman"/>
                <w:sz w:val="24"/>
                <w:szCs w:val="24"/>
              </w:rPr>
            </w:pPr>
            <w:r w:rsidRPr="006C4E78">
              <w:rPr>
                <w:rFonts w:ascii="Arial" w:eastAsia="Arial" w:hAnsi="Arial" w:cs="Arial"/>
                <w:sz w:val="24"/>
                <w:szCs w:val="24"/>
              </w:rPr>
              <w:t>Healthy snack options for all students.</w:t>
            </w:r>
          </w:p>
          <w:p w:rsidR="006C4E78" w:rsidRPr="006C4E78" w:rsidRDefault="006C4E78" w:rsidP="006C4E78">
            <w:pPr>
              <w:rPr>
                <w:rFonts w:ascii="Arial" w:eastAsia="Arial" w:hAnsi="Arial" w:cs="Arial"/>
                <w:sz w:val="24"/>
                <w:szCs w:val="24"/>
              </w:rPr>
            </w:pPr>
          </w:p>
        </w:tc>
        <w:tc>
          <w:tcPr>
            <w:tcW w:w="1537" w:type="dxa"/>
          </w:tcPr>
          <w:p w:rsidR="006C4E78" w:rsidRPr="006C4E78" w:rsidRDefault="006C4E78" w:rsidP="006C4E78">
            <w:pPr>
              <w:ind w:left="360" w:hanging="360"/>
              <w:rPr>
                <w:rFonts w:ascii="Times New Roman" w:eastAsia="Times New Roman" w:hAnsi="Times New Roman" w:cs="Times New Roman"/>
                <w:sz w:val="24"/>
                <w:szCs w:val="24"/>
              </w:rPr>
            </w:pPr>
            <w:r w:rsidRPr="006C4E78">
              <w:rPr>
                <w:rFonts w:ascii="Arial" w:eastAsia="Arial" w:hAnsi="Arial" w:cs="Arial"/>
              </w:rPr>
              <w:t>Yes</w:t>
            </w:r>
          </w:p>
        </w:tc>
        <w:tc>
          <w:tcPr>
            <w:tcW w:w="2620" w:type="dxa"/>
          </w:tcPr>
          <w:p w:rsidR="006C4E78" w:rsidRPr="006C4E78" w:rsidRDefault="006C4E78" w:rsidP="006C4E78">
            <w:pPr>
              <w:rPr>
                <w:rFonts w:ascii="Times New Roman" w:eastAsia="Times New Roman" w:hAnsi="Times New Roman" w:cs="Times New Roman"/>
                <w:sz w:val="24"/>
                <w:szCs w:val="24"/>
              </w:rPr>
            </w:pPr>
            <w:r w:rsidRPr="006C4E78">
              <w:rPr>
                <w:rFonts w:ascii="Arial" w:eastAsia="Arial" w:hAnsi="Arial" w:cs="Arial"/>
              </w:rPr>
              <w:t xml:space="preserve"> As a team we determined our students needed to continue to receive healthy snack options.  Our snacks are offered </w:t>
            </w:r>
            <w:proofErr w:type="spellStart"/>
            <w:r w:rsidRPr="006C4E78">
              <w:rPr>
                <w:rFonts w:ascii="Arial" w:eastAsia="Arial" w:hAnsi="Arial" w:cs="Arial"/>
              </w:rPr>
              <w:t>mid morning</w:t>
            </w:r>
            <w:proofErr w:type="spellEnd"/>
            <w:r w:rsidRPr="006C4E78">
              <w:rPr>
                <w:rFonts w:ascii="Arial" w:eastAsia="Arial" w:hAnsi="Arial" w:cs="Arial"/>
              </w:rPr>
              <w:t xml:space="preserve"> and our elementary students have scheduled times to receive healthy snacks.  This time as labeled as a break </w:t>
            </w:r>
            <w:proofErr w:type="spellStart"/>
            <w:r w:rsidRPr="006C4E78">
              <w:rPr>
                <w:rFonts w:ascii="Arial" w:eastAsia="Arial" w:hAnsi="Arial" w:cs="Arial"/>
              </w:rPr>
              <w:t>mid morning</w:t>
            </w:r>
            <w:proofErr w:type="spellEnd"/>
            <w:r w:rsidRPr="006C4E78">
              <w:rPr>
                <w:rFonts w:ascii="Arial" w:eastAsia="Arial" w:hAnsi="Arial" w:cs="Arial"/>
              </w:rPr>
              <w:t xml:space="preserve"> in our master schedule</w:t>
            </w:r>
          </w:p>
        </w:tc>
        <w:tc>
          <w:tcPr>
            <w:tcW w:w="2785" w:type="dxa"/>
          </w:tcPr>
          <w:p w:rsidR="006C4E78" w:rsidRPr="006C4E78" w:rsidRDefault="006C4E78" w:rsidP="006C4E78">
            <w:pPr>
              <w:rPr>
                <w:rFonts w:ascii="Arial" w:eastAsia="Arial" w:hAnsi="Arial" w:cs="Arial"/>
              </w:rPr>
            </w:pPr>
            <w:r w:rsidRPr="006C4E78">
              <w:rPr>
                <w:rFonts w:ascii="Arial" w:eastAsia="Arial" w:hAnsi="Arial" w:cs="Arial"/>
              </w:rPr>
              <w:t> </w:t>
            </w:r>
            <w:hyperlink r:id="rId10">
              <w:r w:rsidRPr="006C4E78">
                <w:rPr>
                  <w:rFonts w:ascii="Arial" w:eastAsia="Arial" w:hAnsi="Arial" w:cs="Arial"/>
                  <w:color w:val="1155CC"/>
                  <w:u w:val="single"/>
                </w:rPr>
                <w:t>https://docs.google.com/document/d/11VrqKU_VRlixe7oCXwhmtXWNRZb20yfJ9Dq58wVLztI/edit</w:t>
              </w:r>
            </w:hyperlink>
          </w:p>
          <w:p w:rsidR="006C4E78" w:rsidRPr="006C4E78" w:rsidRDefault="006C4E78" w:rsidP="006C4E78">
            <w:pPr>
              <w:rPr>
                <w:rFonts w:ascii="Arial" w:eastAsia="Arial" w:hAnsi="Arial" w:cs="Arial"/>
              </w:rPr>
            </w:pPr>
          </w:p>
        </w:tc>
      </w:tr>
      <w:tr w:rsidR="006C4E78" w:rsidRPr="006C4E78" w:rsidTr="006320F6">
        <w:trPr>
          <w:trHeight w:val="1286"/>
        </w:trPr>
        <w:tc>
          <w:tcPr>
            <w:tcW w:w="2402" w:type="dxa"/>
          </w:tcPr>
          <w:p w:rsidR="006C4E78" w:rsidRPr="006C4E78" w:rsidRDefault="006C4E78" w:rsidP="006C4E78">
            <w:pPr>
              <w:numPr>
                <w:ilvl w:val="0"/>
                <w:numId w:val="2"/>
              </w:numPr>
              <w:rPr>
                <w:rFonts w:ascii="Arial" w:eastAsia="Arial" w:hAnsi="Arial" w:cs="Arial"/>
                <w:sz w:val="24"/>
                <w:szCs w:val="24"/>
              </w:rPr>
            </w:pPr>
            <w:r w:rsidRPr="006C4E78">
              <w:rPr>
                <w:rFonts w:ascii="Arial" w:eastAsia="Arial" w:hAnsi="Arial" w:cs="Arial"/>
                <w:sz w:val="24"/>
                <w:szCs w:val="24"/>
              </w:rPr>
              <w:t>Physical Activity Goal(s)-</w:t>
            </w:r>
          </w:p>
          <w:p w:rsidR="006C4E78" w:rsidRPr="006C4E78" w:rsidRDefault="006C4E78" w:rsidP="006C4E78">
            <w:pPr>
              <w:ind w:left="450"/>
              <w:rPr>
                <w:rFonts w:ascii="Arial" w:eastAsia="Arial" w:hAnsi="Arial" w:cs="Arial"/>
                <w:sz w:val="24"/>
                <w:szCs w:val="24"/>
              </w:rPr>
            </w:pPr>
            <w:r w:rsidRPr="006C4E78">
              <w:rPr>
                <w:rFonts w:ascii="Arial" w:eastAsia="Arial" w:hAnsi="Arial" w:cs="Arial"/>
                <w:sz w:val="24"/>
                <w:szCs w:val="24"/>
              </w:rPr>
              <w:t xml:space="preserve">Scheduled Physical Activity for all </w:t>
            </w:r>
            <w:proofErr w:type="gramStart"/>
            <w:r w:rsidRPr="006C4E78">
              <w:rPr>
                <w:rFonts w:ascii="Arial" w:eastAsia="Arial" w:hAnsi="Arial" w:cs="Arial"/>
                <w:sz w:val="24"/>
                <w:szCs w:val="24"/>
              </w:rPr>
              <w:t>students</w:t>
            </w:r>
            <w:proofErr w:type="gramEnd"/>
            <w:r w:rsidRPr="006C4E78">
              <w:rPr>
                <w:rFonts w:ascii="Arial" w:eastAsia="Arial" w:hAnsi="Arial" w:cs="Arial"/>
                <w:sz w:val="24"/>
                <w:szCs w:val="24"/>
              </w:rPr>
              <w:t xml:space="preserve"> grades K-12</w:t>
            </w:r>
          </w:p>
          <w:p w:rsidR="006C4E78" w:rsidRPr="006C4E78" w:rsidRDefault="006C4E78" w:rsidP="006C4E78">
            <w:pPr>
              <w:rPr>
                <w:rFonts w:ascii="Arial" w:eastAsia="Arial" w:hAnsi="Arial" w:cs="Arial"/>
                <w:sz w:val="24"/>
                <w:szCs w:val="24"/>
              </w:rPr>
            </w:pPr>
          </w:p>
        </w:tc>
        <w:tc>
          <w:tcPr>
            <w:tcW w:w="1537" w:type="dxa"/>
          </w:tcPr>
          <w:p w:rsidR="006C4E78" w:rsidRPr="006C4E78" w:rsidRDefault="006C4E78" w:rsidP="006C4E78">
            <w:pPr>
              <w:ind w:left="360" w:hanging="360"/>
              <w:rPr>
                <w:rFonts w:ascii="Arial" w:eastAsia="Arial" w:hAnsi="Arial" w:cs="Arial"/>
              </w:rPr>
            </w:pPr>
            <w:r w:rsidRPr="006C4E78">
              <w:rPr>
                <w:rFonts w:ascii="Arial" w:eastAsia="Arial" w:hAnsi="Arial" w:cs="Arial"/>
              </w:rPr>
              <w:t>Yes</w:t>
            </w:r>
          </w:p>
        </w:tc>
        <w:tc>
          <w:tcPr>
            <w:tcW w:w="2620" w:type="dxa"/>
          </w:tcPr>
          <w:p w:rsidR="006C4E78" w:rsidRPr="006C4E78" w:rsidRDefault="006C4E78" w:rsidP="006C4E78">
            <w:pPr>
              <w:rPr>
                <w:rFonts w:ascii="Arial" w:eastAsia="Arial" w:hAnsi="Arial" w:cs="Arial"/>
              </w:rPr>
            </w:pPr>
            <w:r w:rsidRPr="006C4E78">
              <w:rPr>
                <w:rFonts w:ascii="Arial" w:eastAsia="Arial" w:hAnsi="Arial" w:cs="Arial"/>
              </w:rPr>
              <w:t xml:space="preserve">Callaway Public Schools offers P.E. for all </w:t>
            </w:r>
            <w:proofErr w:type="gramStart"/>
            <w:r w:rsidRPr="006C4E78">
              <w:rPr>
                <w:rFonts w:ascii="Arial" w:eastAsia="Arial" w:hAnsi="Arial" w:cs="Arial"/>
              </w:rPr>
              <w:t>students</w:t>
            </w:r>
            <w:proofErr w:type="gramEnd"/>
            <w:r w:rsidRPr="006C4E78">
              <w:rPr>
                <w:rFonts w:ascii="Arial" w:eastAsia="Arial" w:hAnsi="Arial" w:cs="Arial"/>
              </w:rPr>
              <w:t xml:space="preserve"> grades K-12 with it being required for all students K-9.  There are multiple options for 9-12 students.  K-6 students have recess </w:t>
            </w:r>
            <w:proofErr w:type="spellStart"/>
            <w:r w:rsidRPr="006C4E78">
              <w:rPr>
                <w:rFonts w:ascii="Arial" w:eastAsia="Arial" w:hAnsi="Arial" w:cs="Arial"/>
              </w:rPr>
              <w:t>everyday</w:t>
            </w:r>
            <w:proofErr w:type="spellEnd"/>
            <w:r w:rsidRPr="006C4E78">
              <w:rPr>
                <w:rFonts w:ascii="Arial" w:eastAsia="Arial" w:hAnsi="Arial" w:cs="Arial"/>
              </w:rPr>
              <w:t>.  All P.E. Classes are listed in our master schedule.</w:t>
            </w:r>
          </w:p>
        </w:tc>
        <w:tc>
          <w:tcPr>
            <w:tcW w:w="2785" w:type="dxa"/>
          </w:tcPr>
          <w:p w:rsidR="006C4E78" w:rsidRPr="006C4E78" w:rsidRDefault="006C4E78" w:rsidP="006C4E78">
            <w:pPr>
              <w:rPr>
                <w:rFonts w:ascii="Arial" w:eastAsia="Arial" w:hAnsi="Arial" w:cs="Arial"/>
              </w:rPr>
            </w:pPr>
            <w:hyperlink r:id="rId11">
              <w:r w:rsidRPr="006C4E78">
                <w:rPr>
                  <w:rFonts w:ascii="Arial" w:eastAsia="Arial" w:hAnsi="Arial" w:cs="Arial"/>
                  <w:color w:val="1155CC"/>
                  <w:u w:val="single"/>
                </w:rPr>
                <w:t>https://docs.google.com/document/d/11VrqKU_VRlixe7oCXwhmtXWNRZb20yfJ9Dq58wVLztI/edit</w:t>
              </w:r>
            </w:hyperlink>
          </w:p>
          <w:p w:rsidR="006C4E78" w:rsidRPr="006C4E78" w:rsidRDefault="006C4E78" w:rsidP="006C4E78">
            <w:pPr>
              <w:rPr>
                <w:rFonts w:ascii="Arial" w:eastAsia="Arial" w:hAnsi="Arial" w:cs="Arial"/>
              </w:rPr>
            </w:pPr>
          </w:p>
        </w:tc>
      </w:tr>
      <w:tr w:rsidR="006C4E78" w:rsidRPr="006C4E78" w:rsidTr="006320F6">
        <w:trPr>
          <w:trHeight w:val="1340"/>
        </w:trPr>
        <w:tc>
          <w:tcPr>
            <w:tcW w:w="2402" w:type="dxa"/>
          </w:tcPr>
          <w:p w:rsidR="006C4E78" w:rsidRPr="006C4E78" w:rsidRDefault="006C4E78" w:rsidP="006C4E78">
            <w:pPr>
              <w:numPr>
                <w:ilvl w:val="0"/>
                <w:numId w:val="2"/>
              </w:numPr>
              <w:rPr>
                <w:rFonts w:ascii="Arial" w:eastAsia="Arial" w:hAnsi="Arial" w:cs="Arial"/>
                <w:sz w:val="24"/>
                <w:szCs w:val="24"/>
              </w:rPr>
            </w:pPr>
            <w:r w:rsidRPr="006C4E78">
              <w:rPr>
                <w:rFonts w:ascii="Arial" w:eastAsia="Arial" w:hAnsi="Arial" w:cs="Arial"/>
                <w:sz w:val="24"/>
                <w:szCs w:val="24"/>
              </w:rPr>
              <w:t xml:space="preserve">Other student wellness </w:t>
            </w:r>
            <w:proofErr w:type="gramStart"/>
            <w:r w:rsidRPr="006C4E78">
              <w:rPr>
                <w:rFonts w:ascii="Arial" w:eastAsia="Arial" w:hAnsi="Arial" w:cs="Arial"/>
                <w:sz w:val="24"/>
                <w:szCs w:val="24"/>
              </w:rPr>
              <w:t>Goal(</w:t>
            </w:r>
            <w:proofErr w:type="gramEnd"/>
            <w:r w:rsidRPr="006C4E78">
              <w:rPr>
                <w:rFonts w:ascii="Arial" w:eastAsia="Arial" w:hAnsi="Arial" w:cs="Arial"/>
                <w:sz w:val="24"/>
                <w:szCs w:val="24"/>
              </w:rPr>
              <w:t>s )- record goal,</w:t>
            </w:r>
            <w:r w:rsidRPr="006C4E78">
              <w:rPr>
                <w:rFonts w:ascii="Arial" w:eastAsia="Arial" w:hAnsi="Arial" w:cs="Arial"/>
                <w:i/>
                <w:sz w:val="24"/>
                <w:szCs w:val="24"/>
              </w:rPr>
              <w:t xml:space="preserve"> </w:t>
            </w:r>
          </w:p>
          <w:p w:rsidR="006C4E78" w:rsidRPr="006C4E78" w:rsidRDefault="006C4E78" w:rsidP="006C4E78">
            <w:pPr>
              <w:ind w:left="450"/>
              <w:rPr>
                <w:rFonts w:ascii="Arial" w:eastAsia="Arial" w:hAnsi="Arial" w:cs="Arial"/>
                <w:sz w:val="24"/>
                <w:szCs w:val="24"/>
              </w:rPr>
            </w:pPr>
            <w:r w:rsidRPr="006C4E78">
              <w:rPr>
                <w:rFonts w:ascii="Arial" w:eastAsia="Arial" w:hAnsi="Arial" w:cs="Arial"/>
                <w:sz w:val="24"/>
                <w:szCs w:val="24"/>
              </w:rPr>
              <w:t xml:space="preserve">We added a </w:t>
            </w:r>
            <w:proofErr w:type="gramStart"/>
            <w:r w:rsidRPr="006C4E78">
              <w:rPr>
                <w:rFonts w:ascii="Arial" w:eastAsia="Arial" w:hAnsi="Arial" w:cs="Arial"/>
                <w:sz w:val="24"/>
                <w:szCs w:val="24"/>
              </w:rPr>
              <w:t>21 minute</w:t>
            </w:r>
            <w:proofErr w:type="gramEnd"/>
            <w:r w:rsidRPr="006C4E78">
              <w:rPr>
                <w:rFonts w:ascii="Arial" w:eastAsia="Arial" w:hAnsi="Arial" w:cs="Arial"/>
                <w:sz w:val="24"/>
                <w:szCs w:val="24"/>
              </w:rPr>
              <w:t xml:space="preserve"> period at the beginning of every day to </w:t>
            </w:r>
            <w:r w:rsidRPr="006C4E78">
              <w:rPr>
                <w:rFonts w:ascii="Arial" w:eastAsia="Arial" w:hAnsi="Arial" w:cs="Arial"/>
                <w:sz w:val="24"/>
                <w:szCs w:val="24"/>
              </w:rPr>
              <w:lastRenderedPageBreak/>
              <w:t>focus on student mental and physical health.  The period is listed on the schedule as Bear Time</w:t>
            </w:r>
          </w:p>
          <w:p w:rsidR="006C4E78" w:rsidRPr="006C4E78" w:rsidRDefault="006C4E78" w:rsidP="006C4E78">
            <w:pPr>
              <w:rPr>
                <w:rFonts w:ascii="Arial" w:eastAsia="Arial" w:hAnsi="Arial" w:cs="Arial"/>
                <w:i/>
                <w:sz w:val="24"/>
                <w:szCs w:val="24"/>
              </w:rPr>
            </w:pPr>
            <w:r w:rsidRPr="006C4E78">
              <w:rPr>
                <w:rFonts w:ascii="Arial" w:eastAsia="Arial" w:hAnsi="Arial" w:cs="Arial"/>
                <w:i/>
                <w:sz w:val="24"/>
                <w:szCs w:val="24"/>
              </w:rPr>
              <w:t xml:space="preserve"> </w:t>
            </w:r>
          </w:p>
        </w:tc>
        <w:tc>
          <w:tcPr>
            <w:tcW w:w="1537" w:type="dxa"/>
          </w:tcPr>
          <w:p w:rsidR="006C4E78" w:rsidRPr="006C4E78" w:rsidRDefault="006C4E78" w:rsidP="006C4E78">
            <w:pPr>
              <w:rPr>
                <w:rFonts w:ascii="Times New Roman" w:eastAsia="Times New Roman" w:hAnsi="Times New Roman" w:cs="Times New Roman"/>
                <w:sz w:val="24"/>
                <w:szCs w:val="24"/>
              </w:rPr>
            </w:pPr>
            <w:r w:rsidRPr="006C4E78">
              <w:rPr>
                <w:rFonts w:ascii="Arial" w:eastAsia="Arial" w:hAnsi="Arial" w:cs="Arial"/>
              </w:rPr>
              <w:lastRenderedPageBreak/>
              <w:t>Yes</w:t>
            </w:r>
          </w:p>
        </w:tc>
        <w:tc>
          <w:tcPr>
            <w:tcW w:w="2620" w:type="dxa"/>
          </w:tcPr>
          <w:p w:rsidR="006C4E78" w:rsidRPr="006C4E78" w:rsidRDefault="006C4E78" w:rsidP="006C4E78">
            <w:pPr>
              <w:rPr>
                <w:rFonts w:ascii="Times New Roman" w:eastAsia="Times New Roman" w:hAnsi="Times New Roman" w:cs="Times New Roman"/>
                <w:sz w:val="24"/>
                <w:szCs w:val="24"/>
              </w:rPr>
            </w:pPr>
            <w:r w:rsidRPr="006C4E78">
              <w:rPr>
                <w:rFonts w:ascii="Arial" w:eastAsia="Arial" w:hAnsi="Arial" w:cs="Arial"/>
              </w:rPr>
              <w:t xml:space="preserve">Students in grades K-12 start everyday with social-emotional or physical health learning.  Our secondary kids partner with elementary kids as a part of this process. This time is </w:t>
            </w:r>
            <w:r w:rsidRPr="006C4E78">
              <w:rPr>
                <w:rFonts w:ascii="Arial" w:eastAsia="Arial" w:hAnsi="Arial" w:cs="Arial"/>
              </w:rPr>
              <w:lastRenderedPageBreak/>
              <w:t>listed as Bear Time in our master schedule.</w:t>
            </w:r>
          </w:p>
        </w:tc>
        <w:tc>
          <w:tcPr>
            <w:tcW w:w="2785" w:type="dxa"/>
          </w:tcPr>
          <w:p w:rsidR="006C4E78" w:rsidRPr="006C4E78" w:rsidRDefault="006C4E78" w:rsidP="006C4E78">
            <w:pPr>
              <w:rPr>
                <w:rFonts w:ascii="Arial" w:eastAsia="Arial" w:hAnsi="Arial" w:cs="Arial"/>
              </w:rPr>
            </w:pPr>
            <w:r w:rsidRPr="006C4E78">
              <w:rPr>
                <w:rFonts w:ascii="Arial" w:eastAsia="Arial" w:hAnsi="Arial" w:cs="Arial"/>
              </w:rPr>
              <w:lastRenderedPageBreak/>
              <w:t> </w:t>
            </w:r>
            <w:hyperlink r:id="rId12">
              <w:r w:rsidRPr="006C4E78">
                <w:rPr>
                  <w:rFonts w:ascii="Arial" w:eastAsia="Arial" w:hAnsi="Arial" w:cs="Arial"/>
                  <w:color w:val="1155CC"/>
                  <w:u w:val="single"/>
                </w:rPr>
                <w:t>https://docs.google.com/document/d/11VrqKU_VRlixe7oCXwhmtXWNRZb20yfJ9Dq58wVLztI/edit</w:t>
              </w:r>
            </w:hyperlink>
          </w:p>
          <w:p w:rsidR="006C4E78" w:rsidRPr="006C4E78" w:rsidRDefault="006C4E78" w:rsidP="006C4E78">
            <w:pPr>
              <w:rPr>
                <w:rFonts w:ascii="Arial" w:eastAsia="Arial" w:hAnsi="Arial" w:cs="Arial"/>
              </w:rPr>
            </w:pPr>
          </w:p>
        </w:tc>
      </w:tr>
      <w:tr w:rsidR="006C4E78" w:rsidRPr="006C4E78" w:rsidTr="006320F6">
        <w:trPr>
          <w:trHeight w:val="1430"/>
        </w:trPr>
        <w:tc>
          <w:tcPr>
            <w:tcW w:w="2402" w:type="dxa"/>
          </w:tcPr>
          <w:p w:rsidR="006C4E78" w:rsidRPr="006C4E78" w:rsidRDefault="006C4E78" w:rsidP="006C4E78">
            <w:pPr>
              <w:rPr>
                <w:rFonts w:ascii="Arial" w:eastAsia="Arial" w:hAnsi="Arial" w:cs="Arial"/>
                <w:sz w:val="24"/>
                <w:szCs w:val="24"/>
              </w:rPr>
            </w:pPr>
            <w:r w:rsidRPr="006C4E78">
              <w:rPr>
                <w:rFonts w:ascii="Arial" w:eastAsia="Arial" w:hAnsi="Arial" w:cs="Arial"/>
                <w:sz w:val="24"/>
                <w:szCs w:val="24"/>
              </w:rPr>
              <w:lastRenderedPageBreak/>
              <w:t>Additional Goal(s)</w:t>
            </w:r>
          </w:p>
          <w:p w:rsidR="006C4E78" w:rsidRPr="006C4E78" w:rsidRDefault="006C4E78" w:rsidP="006C4E78">
            <w:pPr>
              <w:rPr>
                <w:rFonts w:ascii="Arial" w:eastAsia="Arial" w:hAnsi="Arial" w:cs="Arial"/>
                <w:i/>
                <w:sz w:val="24"/>
                <w:szCs w:val="24"/>
              </w:rPr>
            </w:pPr>
            <w:r w:rsidRPr="006C4E78">
              <w:rPr>
                <w:rFonts w:ascii="Arial" w:eastAsia="Arial" w:hAnsi="Arial" w:cs="Arial"/>
                <w:i/>
                <w:sz w:val="24"/>
                <w:szCs w:val="24"/>
              </w:rPr>
              <w:t>Add more rows as needed</w:t>
            </w:r>
          </w:p>
        </w:tc>
        <w:tc>
          <w:tcPr>
            <w:tcW w:w="1537" w:type="dxa"/>
          </w:tcPr>
          <w:p w:rsidR="006C4E78" w:rsidRPr="006C4E78" w:rsidRDefault="006C4E78" w:rsidP="006C4E78">
            <w:pPr>
              <w:rPr>
                <w:rFonts w:ascii="Arial" w:eastAsia="Arial" w:hAnsi="Arial" w:cs="Arial"/>
              </w:rPr>
            </w:pPr>
          </w:p>
        </w:tc>
        <w:tc>
          <w:tcPr>
            <w:tcW w:w="2620" w:type="dxa"/>
          </w:tcPr>
          <w:p w:rsidR="006C4E78" w:rsidRPr="006C4E78" w:rsidRDefault="006C4E78" w:rsidP="006C4E78">
            <w:pPr>
              <w:rPr>
                <w:rFonts w:ascii="Arial" w:eastAsia="Arial" w:hAnsi="Arial" w:cs="Arial"/>
              </w:rPr>
            </w:pPr>
          </w:p>
        </w:tc>
        <w:tc>
          <w:tcPr>
            <w:tcW w:w="2785" w:type="dxa"/>
          </w:tcPr>
          <w:p w:rsidR="006C4E78" w:rsidRPr="006C4E78" w:rsidRDefault="006C4E78" w:rsidP="006C4E78">
            <w:pPr>
              <w:rPr>
                <w:rFonts w:ascii="Arial" w:eastAsia="Arial" w:hAnsi="Arial" w:cs="Arial"/>
              </w:rPr>
            </w:pPr>
          </w:p>
        </w:tc>
      </w:tr>
    </w:tbl>
    <w:p w:rsidR="006C4E78" w:rsidRDefault="006C4E78" w:rsidP="006C4E78">
      <w:pPr>
        <w:rPr>
          <w:rFonts w:ascii="Century Gothic" w:eastAsia="Century Gothic" w:hAnsi="Century Gothic" w:cs="Century Gothic"/>
        </w:rPr>
      </w:pPr>
    </w:p>
    <w:p w:rsidR="006C4E78" w:rsidRDefault="006C4E78">
      <w:pPr>
        <w:rPr>
          <w:rFonts w:ascii="Century Gothic" w:eastAsia="Century Gothic" w:hAnsi="Century Gothic" w:cs="Century Gothic"/>
        </w:rPr>
      </w:pPr>
      <w:r>
        <w:rPr>
          <w:rFonts w:ascii="Century Gothic" w:eastAsia="Century Gothic" w:hAnsi="Century Gothic" w:cs="Century Gothic"/>
        </w:rPr>
        <w:br w:type="page"/>
      </w:r>
    </w:p>
    <w:p w:rsidR="006C4E78" w:rsidRDefault="006C4E78" w:rsidP="006C4E78">
      <w:pPr>
        <w:keepNext/>
        <w:keepLines/>
        <w:spacing w:after="240" w:line="276" w:lineRule="auto"/>
        <w:jc w:val="center"/>
        <w:rPr>
          <w:rFonts w:ascii="Arial" w:eastAsia="Arial" w:hAnsi="Arial" w:cs="Arial"/>
          <w:b/>
          <w:color w:val="2F5496"/>
          <w:sz w:val="28"/>
          <w:szCs w:val="28"/>
        </w:rPr>
      </w:pPr>
    </w:p>
    <w:p w:rsidR="006C4E78" w:rsidRPr="006C4E78" w:rsidRDefault="006C4E78" w:rsidP="006C4E78">
      <w:pPr>
        <w:keepNext/>
        <w:keepLines/>
        <w:spacing w:after="240" w:line="276" w:lineRule="auto"/>
        <w:jc w:val="center"/>
        <w:rPr>
          <w:rFonts w:ascii="Arial" w:eastAsia="Arial" w:hAnsi="Arial" w:cs="Arial"/>
          <w:b/>
          <w:color w:val="2F5496"/>
          <w:sz w:val="28"/>
          <w:szCs w:val="28"/>
        </w:rPr>
      </w:pPr>
      <w:r w:rsidRPr="006C4E78">
        <w:rPr>
          <w:rFonts w:ascii="Arial" w:eastAsia="Arial" w:hAnsi="Arial" w:cs="Arial"/>
          <w:b/>
          <w:color w:val="2F5496"/>
          <w:sz w:val="28"/>
          <w:szCs w:val="28"/>
        </w:rPr>
        <w:t xml:space="preserve">Step #3- Extent of Compliance for All Schools with the LSWP </w:t>
      </w:r>
    </w:p>
    <w:p w:rsidR="006C4E78" w:rsidRPr="006C4E78" w:rsidRDefault="006C4E78" w:rsidP="006C4E78">
      <w:pPr>
        <w:keepNext/>
        <w:keepLines/>
        <w:spacing w:after="240" w:line="276" w:lineRule="auto"/>
        <w:jc w:val="center"/>
        <w:rPr>
          <w:rFonts w:ascii="Arial" w:eastAsia="Arial" w:hAnsi="Arial" w:cs="Arial"/>
          <w:b/>
          <w:color w:val="0000FF"/>
        </w:rPr>
      </w:pPr>
      <w:r w:rsidRPr="006C4E78">
        <w:rPr>
          <w:rFonts w:ascii="Arial" w:eastAsia="Arial" w:hAnsi="Arial" w:cs="Arial"/>
          <w:b/>
        </w:rPr>
        <w:t xml:space="preserve"> </w:t>
      </w:r>
      <w:r w:rsidRPr="006C4E78">
        <w:rPr>
          <w:rFonts w:ascii="Arial" w:eastAsia="Arial" w:hAnsi="Arial" w:cs="Arial"/>
          <w:b/>
          <w:color w:val="0000FF"/>
        </w:rPr>
        <w:t>Callaway Public Schools</w:t>
      </w:r>
    </w:p>
    <w:tbl>
      <w:tblPr>
        <w:tblW w:w="9349" w:type="dxa"/>
        <w:tblInd w:w="-10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3684"/>
        <w:gridCol w:w="1888"/>
        <w:gridCol w:w="1888"/>
        <w:gridCol w:w="1889"/>
      </w:tblGrid>
      <w:tr w:rsidR="006C4E78" w:rsidRPr="006C4E78" w:rsidTr="006320F6">
        <w:trPr>
          <w:trHeight w:val="674"/>
          <w:tblHeader/>
        </w:trPr>
        <w:tc>
          <w:tcPr>
            <w:tcW w:w="3684" w:type="dxa"/>
          </w:tcPr>
          <w:p w:rsidR="006C4E78" w:rsidRPr="006C4E78" w:rsidRDefault="006C4E78" w:rsidP="006C4E78">
            <w:pPr>
              <w:spacing w:after="0" w:line="240" w:lineRule="auto"/>
              <w:jc w:val="center"/>
              <w:rPr>
                <w:rFonts w:ascii="Arial" w:eastAsia="Arial" w:hAnsi="Arial" w:cs="Arial"/>
                <w:b/>
                <w:color w:val="FFFFFF"/>
                <w:sz w:val="24"/>
                <w:szCs w:val="24"/>
              </w:rPr>
            </w:pPr>
            <w:r w:rsidRPr="006C4E78">
              <w:rPr>
                <w:rFonts w:ascii="Arial" w:eastAsia="Arial" w:hAnsi="Arial" w:cs="Arial"/>
                <w:b/>
                <w:color w:val="FFFFFF"/>
                <w:sz w:val="24"/>
                <w:szCs w:val="24"/>
              </w:rPr>
              <w:t>Policy Area</w:t>
            </w:r>
          </w:p>
          <w:p w:rsidR="006C4E78" w:rsidRPr="006C4E78" w:rsidRDefault="006C4E78" w:rsidP="006C4E78">
            <w:pPr>
              <w:spacing w:after="0" w:line="240" w:lineRule="auto"/>
              <w:jc w:val="center"/>
              <w:rPr>
                <w:rFonts w:ascii="Arial" w:eastAsia="Arial" w:hAnsi="Arial" w:cs="Arial"/>
                <w:b/>
                <w:color w:val="FFFFFF"/>
                <w:sz w:val="24"/>
                <w:szCs w:val="24"/>
              </w:rPr>
            </w:pPr>
            <w:r w:rsidRPr="006C4E78">
              <w:rPr>
                <w:rFonts w:ascii="Arial" w:eastAsia="Arial" w:hAnsi="Arial" w:cs="Arial"/>
                <w:b/>
                <w:color w:val="FFFFFF"/>
                <w:sz w:val="24"/>
                <w:szCs w:val="24"/>
              </w:rPr>
              <w:t>(Write the requirements included in your LSWP in the column below)</w:t>
            </w:r>
          </w:p>
        </w:tc>
        <w:tc>
          <w:tcPr>
            <w:tcW w:w="1888" w:type="dxa"/>
          </w:tcPr>
          <w:p w:rsidR="006C4E78" w:rsidRPr="006C4E78" w:rsidRDefault="006C4E78" w:rsidP="006C4E78">
            <w:pPr>
              <w:spacing w:after="0" w:line="240" w:lineRule="auto"/>
              <w:rPr>
                <w:rFonts w:ascii="Arial" w:eastAsia="Arial" w:hAnsi="Arial" w:cs="Arial"/>
                <w:b/>
                <w:color w:val="FFFFFF"/>
                <w:sz w:val="24"/>
                <w:szCs w:val="24"/>
              </w:rPr>
            </w:pPr>
            <w:r w:rsidRPr="006C4E78">
              <w:rPr>
                <w:rFonts w:ascii="Arial" w:eastAsia="Arial" w:hAnsi="Arial" w:cs="Arial"/>
                <w:b/>
                <w:color w:val="FFFFFF"/>
                <w:sz w:val="24"/>
                <w:szCs w:val="24"/>
              </w:rPr>
              <w:t>Not Met (Number of Schools)</w:t>
            </w:r>
          </w:p>
        </w:tc>
        <w:tc>
          <w:tcPr>
            <w:tcW w:w="1888" w:type="dxa"/>
          </w:tcPr>
          <w:p w:rsidR="006C4E78" w:rsidRPr="006C4E78" w:rsidRDefault="006C4E78" w:rsidP="006C4E78">
            <w:pPr>
              <w:spacing w:after="0" w:line="240" w:lineRule="auto"/>
              <w:rPr>
                <w:rFonts w:ascii="Arial" w:eastAsia="Arial" w:hAnsi="Arial" w:cs="Arial"/>
                <w:b/>
                <w:color w:val="FFFFFF"/>
                <w:sz w:val="24"/>
                <w:szCs w:val="24"/>
              </w:rPr>
            </w:pPr>
            <w:r w:rsidRPr="006C4E78">
              <w:rPr>
                <w:rFonts w:ascii="Arial" w:eastAsia="Arial" w:hAnsi="Arial" w:cs="Arial"/>
                <w:b/>
                <w:color w:val="FFFFFF"/>
                <w:sz w:val="24"/>
                <w:szCs w:val="24"/>
              </w:rPr>
              <w:t>Partial Compliance (Number of Schools)</w:t>
            </w:r>
          </w:p>
        </w:tc>
        <w:tc>
          <w:tcPr>
            <w:tcW w:w="1889" w:type="dxa"/>
          </w:tcPr>
          <w:p w:rsidR="006C4E78" w:rsidRPr="006C4E78" w:rsidRDefault="006C4E78" w:rsidP="006C4E78">
            <w:pPr>
              <w:spacing w:after="0" w:line="240" w:lineRule="auto"/>
              <w:rPr>
                <w:rFonts w:ascii="Arial" w:eastAsia="Arial" w:hAnsi="Arial" w:cs="Arial"/>
                <w:b/>
                <w:color w:val="FFFFFF"/>
                <w:sz w:val="24"/>
                <w:szCs w:val="24"/>
              </w:rPr>
            </w:pPr>
            <w:r w:rsidRPr="006C4E78">
              <w:rPr>
                <w:rFonts w:ascii="Arial" w:eastAsia="Arial" w:hAnsi="Arial" w:cs="Arial"/>
                <w:b/>
                <w:color w:val="FFFFFF"/>
                <w:sz w:val="24"/>
                <w:szCs w:val="24"/>
              </w:rPr>
              <w:t>Full Compliance</w:t>
            </w:r>
          </w:p>
          <w:p w:rsidR="006C4E78" w:rsidRPr="006C4E78" w:rsidRDefault="006C4E78" w:rsidP="006C4E78">
            <w:pPr>
              <w:spacing w:after="0" w:line="240" w:lineRule="auto"/>
              <w:rPr>
                <w:rFonts w:ascii="Arial" w:eastAsia="Arial" w:hAnsi="Arial" w:cs="Arial"/>
                <w:b/>
                <w:color w:val="FFFFFF"/>
                <w:sz w:val="24"/>
                <w:szCs w:val="24"/>
              </w:rPr>
            </w:pPr>
            <w:r w:rsidRPr="006C4E78">
              <w:rPr>
                <w:rFonts w:ascii="Arial" w:eastAsia="Arial" w:hAnsi="Arial" w:cs="Arial"/>
                <w:b/>
                <w:color w:val="FFFFFF"/>
                <w:sz w:val="24"/>
                <w:szCs w:val="24"/>
              </w:rPr>
              <w:t>(Number of Schools)</w:t>
            </w:r>
          </w:p>
        </w:tc>
      </w:tr>
      <w:tr w:rsidR="006C4E78" w:rsidRPr="006C4E78" w:rsidTr="006320F6">
        <w:trPr>
          <w:trHeight w:val="674"/>
        </w:trPr>
        <w:tc>
          <w:tcPr>
            <w:tcW w:w="3684" w:type="dxa"/>
          </w:tcPr>
          <w:p w:rsidR="006C4E78" w:rsidRPr="006C4E78" w:rsidRDefault="006C4E78" w:rsidP="006C4E78">
            <w:pPr>
              <w:spacing w:after="0" w:line="240" w:lineRule="auto"/>
              <w:jc w:val="center"/>
              <w:rPr>
                <w:rFonts w:ascii="Arial" w:eastAsia="Arial" w:hAnsi="Arial" w:cs="Arial"/>
                <w:b/>
                <w:sz w:val="24"/>
                <w:szCs w:val="24"/>
              </w:rPr>
            </w:pPr>
            <w:r w:rsidRPr="006C4E78">
              <w:rPr>
                <w:rFonts w:ascii="Arial" w:eastAsia="Arial" w:hAnsi="Arial" w:cs="Arial"/>
                <w:b/>
                <w:sz w:val="24"/>
                <w:szCs w:val="24"/>
              </w:rPr>
              <w:t>Nutrition Education/Promotion Goal(s)</w:t>
            </w:r>
          </w:p>
        </w:tc>
        <w:tc>
          <w:tcPr>
            <w:tcW w:w="1888" w:type="dxa"/>
          </w:tcPr>
          <w:p w:rsidR="006C4E78" w:rsidRPr="006C4E78" w:rsidRDefault="006C4E78" w:rsidP="006C4E78">
            <w:pPr>
              <w:spacing w:after="0" w:line="240" w:lineRule="auto"/>
              <w:rPr>
                <w:rFonts w:ascii="Arial" w:eastAsia="Arial" w:hAnsi="Arial" w:cs="Arial"/>
                <w:sz w:val="24"/>
                <w:szCs w:val="24"/>
              </w:rPr>
            </w:pPr>
          </w:p>
        </w:tc>
        <w:tc>
          <w:tcPr>
            <w:tcW w:w="1888" w:type="dxa"/>
          </w:tcPr>
          <w:p w:rsidR="006C4E78" w:rsidRPr="006C4E78" w:rsidRDefault="006C4E78" w:rsidP="006C4E78">
            <w:pPr>
              <w:spacing w:after="0" w:line="240" w:lineRule="auto"/>
              <w:rPr>
                <w:rFonts w:ascii="Arial" w:eastAsia="Arial" w:hAnsi="Arial" w:cs="Arial"/>
                <w:sz w:val="24"/>
                <w:szCs w:val="24"/>
              </w:rPr>
            </w:pPr>
            <w:r w:rsidRPr="006C4E78">
              <w:rPr>
                <w:rFonts w:ascii="Arial" w:eastAsia="Arial" w:hAnsi="Arial" w:cs="Arial"/>
                <w:sz w:val="24"/>
                <w:szCs w:val="24"/>
              </w:rPr>
              <w:t xml:space="preserve"> </w:t>
            </w:r>
          </w:p>
        </w:tc>
        <w:tc>
          <w:tcPr>
            <w:tcW w:w="1889" w:type="dxa"/>
          </w:tcPr>
          <w:p w:rsidR="006C4E78" w:rsidRPr="006C4E78" w:rsidRDefault="006C4E78" w:rsidP="006C4E78">
            <w:pPr>
              <w:spacing w:after="0" w:line="240" w:lineRule="auto"/>
              <w:rPr>
                <w:rFonts w:ascii="Arial" w:eastAsia="Arial" w:hAnsi="Arial" w:cs="Arial"/>
                <w:sz w:val="24"/>
                <w:szCs w:val="24"/>
              </w:rPr>
            </w:pPr>
            <w:r w:rsidRPr="006C4E78">
              <w:rPr>
                <w:rFonts w:ascii="Arial" w:eastAsia="Arial" w:hAnsi="Arial" w:cs="Arial"/>
                <w:sz w:val="24"/>
                <w:szCs w:val="24"/>
              </w:rPr>
              <w:t>X</w:t>
            </w:r>
          </w:p>
        </w:tc>
      </w:tr>
      <w:tr w:rsidR="006C4E78" w:rsidRPr="006C4E78" w:rsidTr="006320F6">
        <w:trPr>
          <w:trHeight w:val="674"/>
        </w:trPr>
        <w:tc>
          <w:tcPr>
            <w:tcW w:w="3684" w:type="dxa"/>
          </w:tcPr>
          <w:p w:rsidR="006C4E78" w:rsidRPr="006C4E78" w:rsidRDefault="006C4E78" w:rsidP="006C4E78">
            <w:pPr>
              <w:spacing w:after="0" w:line="240" w:lineRule="auto"/>
              <w:jc w:val="center"/>
              <w:rPr>
                <w:rFonts w:ascii="Arial" w:eastAsia="Arial" w:hAnsi="Arial" w:cs="Arial"/>
                <w:b/>
                <w:sz w:val="24"/>
                <w:szCs w:val="24"/>
              </w:rPr>
            </w:pPr>
            <w:r w:rsidRPr="006C4E78">
              <w:rPr>
                <w:rFonts w:ascii="Arial" w:eastAsia="Arial" w:hAnsi="Arial" w:cs="Arial"/>
                <w:b/>
                <w:sz w:val="24"/>
                <w:szCs w:val="24"/>
              </w:rPr>
              <w:t>Physical Activity Goal(s)</w:t>
            </w:r>
          </w:p>
        </w:tc>
        <w:tc>
          <w:tcPr>
            <w:tcW w:w="1888" w:type="dxa"/>
          </w:tcPr>
          <w:p w:rsidR="006C4E78" w:rsidRPr="006C4E78" w:rsidRDefault="006C4E78" w:rsidP="006C4E78">
            <w:pPr>
              <w:spacing w:after="0" w:line="240" w:lineRule="auto"/>
              <w:rPr>
                <w:rFonts w:ascii="Arial" w:eastAsia="Arial" w:hAnsi="Arial" w:cs="Arial"/>
                <w:sz w:val="24"/>
                <w:szCs w:val="24"/>
              </w:rPr>
            </w:pPr>
          </w:p>
        </w:tc>
        <w:tc>
          <w:tcPr>
            <w:tcW w:w="1888" w:type="dxa"/>
          </w:tcPr>
          <w:p w:rsidR="006C4E78" w:rsidRPr="006C4E78" w:rsidRDefault="006C4E78" w:rsidP="006C4E78">
            <w:pPr>
              <w:spacing w:after="0" w:line="240" w:lineRule="auto"/>
              <w:rPr>
                <w:rFonts w:ascii="Arial" w:eastAsia="Arial" w:hAnsi="Arial" w:cs="Arial"/>
                <w:sz w:val="24"/>
                <w:szCs w:val="24"/>
              </w:rPr>
            </w:pPr>
          </w:p>
        </w:tc>
        <w:tc>
          <w:tcPr>
            <w:tcW w:w="1889" w:type="dxa"/>
          </w:tcPr>
          <w:p w:rsidR="006C4E78" w:rsidRPr="006C4E78" w:rsidRDefault="006C4E78" w:rsidP="006C4E78">
            <w:pPr>
              <w:spacing w:after="0" w:line="240" w:lineRule="auto"/>
              <w:rPr>
                <w:rFonts w:ascii="Arial" w:eastAsia="Arial" w:hAnsi="Arial" w:cs="Arial"/>
                <w:sz w:val="24"/>
                <w:szCs w:val="24"/>
              </w:rPr>
            </w:pPr>
            <w:r w:rsidRPr="006C4E78">
              <w:rPr>
                <w:rFonts w:ascii="Arial" w:eastAsia="Arial" w:hAnsi="Arial" w:cs="Arial"/>
                <w:sz w:val="24"/>
                <w:szCs w:val="24"/>
              </w:rPr>
              <w:t>X</w:t>
            </w:r>
          </w:p>
        </w:tc>
      </w:tr>
      <w:tr w:rsidR="006C4E78" w:rsidRPr="006C4E78" w:rsidTr="006320F6">
        <w:trPr>
          <w:trHeight w:val="674"/>
        </w:trPr>
        <w:tc>
          <w:tcPr>
            <w:tcW w:w="3684" w:type="dxa"/>
          </w:tcPr>
          <w:p w:rsidR="006C4E78" w:rsidRPr="006C4E78" w:rsidRDefault="006C4E78" w:rsidP="006C4E78">
            <w:pPr>
              <w:spacing w:after="0" w:line="240" w:lineRule="auto"/>
              <w:jc w:val="center"/>
              <w:rPr>
                <w:rFonts w:ascii="Arial" w:eastAsia="Arial" w:hAnsi="Arial" w:cs="Arial"/>
                <w:b/>
                <w:sz w:val="24"/>
                <w:szCs w:val="24"/>
              </w:rPr>
            </w:pPr>
            <w:r w:rsidRPr="006C4E78">
              <w:rPr>
                <w:rFonts w:ascii="Arial" w:eastAsia="Arial" w:hAnsi="Arial" w:cs="Arial"/>
                <w:b/>
                <w:sz w:val="24"/>
                <w:szCs w:val="24"/>
              </w:rPr>
              <w:t>Other Student Wellness Goal(s)</w:t>
            </w:r>
          </w:p>
        </w:tc>
        <w:tc>
          <w:tcPr>
            <w:tcW w:w="1888" w:type="dxa"/>
          </w:tcPr>
          <w:p w:rsidR="006C4E78" w:rsidRPr="006C4E78" w:rsidRDefault="006C4E78" w:rsidP="006C4E78">
            <w:pPr>
              <w:spacing w:after="0" w:line="240" w:lineRule="auto"/>
              <w:rPr>
                <w:rFonts w:ascii="Arial" w:eastAsia="Arial" w:hAnsi="Arial" w:cs="Arial"/>
                <w:sz w:val="24"/>
                <w:szCs w:val="24"/>
              </w:rPr>
            </w:pPr>
          </w:p>
        </w:tc>
        <w:tc>
          <w:tcPr>
            <w:tcW w:w="1888" w:type="dxa"/>
          </w:tcPr>
          <w:p w:rsidR="006C4E78" w:rsidRPr="006C4E78" w:rsidRDefault="006C4E78" w:rsidP="006C4E78">
            <w:pPr>
              <w:spacing w:after="0" w:line="240" w:lineRule="auto"/>
              <w:rPr>
                <w:rFonts w:ascii="Arial" w:eastAsia="Arial" w:hAnsi="Arial" w:cs="Arial"/>
                <w:sz w:val="24"/>
                <w:szCs w:val="24"/>
              </w:rPr>
            </w:pPr>
          </w:p>
        </w:tc>
        <w:tc>
          <w:tcPr>
            <w:tcW w:w="1889" w:type="dxa"/>
          </w:tcPr>
          <w:p w:rsidR="006C4E78" w:rsidRPr="006C4E78" w:rsidRDefault="006C4E78" w:rsidP="006C4E78">
            <w:pPr>
              <w:spacing w:after="0" w:line="240" w:lineRule="auto"/>
              <w:rPr>
                <w:rFonts w:ascii="Arial" w:eastAsia="Arial" w:hAnsi="Arial" w:cs="Arial"/>
                <w:sz w:val="24"/>
                <w:szCs w:val="24"/>
              </w:rPr>
            </w:pPr>
            <w:r w:rsidRPr="006C4E78">
              <w:rPr>
                <w:rFonts w:ascii="Arial" w:eastAsia="Arial" w:hAnsi="Arial" w:cs="Arial"/>
                <w:sz w:val="24"/>
                <w:szCs w:val="24"/>
              </w:rPr>
              <w:t>X</w:t>
            </w:r>
          </w:p>
        </w:tc>
      </w:tr>
      <w:tr w:rsidR="006C4E78" w:rsidRPr="006C4E78" w:rsidTr="006320F6">
        <w:trPr>
          <w:trHeight w:val="674"/>
        </w:trPr>
        <w:tc>
          <w:tcPr>
            <w:tcW w:w="9349" w:type="dxa"/>
            <w:gridSpan w:val="4"/>
          </w:tcPr>
          <w:p w:rsidR="006C4E78" w:rsidRPr="006C4E78" w:rsidRDefault="006C4E78" w:rsidP="006C4E78">
            <w:pPr>
              <w:spacing w:after="0" w:line="240" w:lineRule="auto"/>
              <w:jc w:val="center"/>
              <w:rPr>
                <w:rFonts w:ascii="Arial" w:eastAsia="Arial" w:hAnsi="Arial" w:cs="Arial"/>
                <w:b/>
                <w:color w:val="38761D"/>
                <w:sz w:val="24"/>
                <w:szCs w:val="24"/>
              </w:rPr>
            </w:pPr>
            <w:r w:rsidRPr="006C4E78">
              <w:rPr>
                <w:rFonts w:ascii="Arial" w:eastAsia="Arial" w:hAnsi="Arial" w:cs="Arial"/>
                <w:b/>
                <w:color w:val="38761D"/>
                <w:sz w:val="24"/>
                <w:szCs w:val="24"/>
              </w:rPr>
              <w:t>Non-goal related requirements of LWP- outline how you are meeting these elements in your LPW and the levels of compliance</w:t>
            </w:r>
          </w:p>
        </w:tc>
      </w:tr>
      <w:tr w:rsidR="006C4E78" w:rsidRPr="006C4E78" w:rsidTr="006320F6">
        <w:trPr>
          <w:trHeight w:val="674"/>
        </w:trPr>
        <w:tc>
          <w:tcPr>
            <w:tcW w:w="3684" w:type="dxa"/>
          </w:tcPr>
          <w:p w:rsidR="006C4E78" w:rsidRPr="006C4E78" w:rsidRDefault="006C4E78" w:rsidP="006C4E78">
            <w:pPr>
              <w:spacing w:after="0" w:line="240" w:lineRule="auto"/>
              <w:jc w:val="center"/>
              <w:rPr>
                <w:rFonts w:ascii="Arial" w:eastAsia="Arial" w:hAnsi="Arial" w:cs="Arial"/>
                <w:b/>
                <w:sz w:val="24"/>
                <w:szCs w:val="24"/>
              </w:rPr>
            </w:pPr>
            <w:hyperlink r:id="rId13">
              <w:r w:rsidRPr="006C4E78">
                <w:rPr>
                  <w:rFonts w:ascii="Arial" w:eastAsia="Arial" w:hAnsi="Arial" w:cs="Arial"/>
                  <w:b/>
                  <w:color w:val="1155CC"/>
                  <w:sz w:val="24"/>
                  <w:szCs w:val="24"/>
                  <w:u w:val="single"/>
                </w:rPr>
                <w:t>Federal/State Meal Standards</w:t>
              </w:r>
            </w:hyperlink>
            <w:r w:rsidRPr="006C4E78">
              <w:rPr>
                <w:rFonts w:ascii="Arial" w:eastAsia="Arial" w:hAnsi="Arial" w:cs="Arial"/>
                <w:b/>
                <w:sz w:val="24"/>
                <w:szCs w:val="24"/>
              </w:rPr>
              <w:t xml:space="preserve"> are Met</w:t>
            </w:r>
          </w:p>
        </w:tc>
        <w:tc>
          <w:tcPr>
            <w:tcW w:w="1888" w:type="dxa"/>
          </w:tcPr>
          <w:p w:rsidR="006C4E78" w:rsidRPr="006C4E78" w:rsidRDefault="006C4E78" w:rsidP="006C4E78">
            <w:pPr>
              <w:spacing w:after="0" w:line="240" w:lineRule="auto"/>
              <w:rPr>
                <w:rFonts w:ascii="Arial" w:eastAsia="Arial" w:hAnsi="Arial" w:cs="Arial"/>
                <w:sz w:val="24"/>
                <w:szCs w:val="24"/>
              </w:rPr>
            </w:pPr>
          </w:p>
        </w:tc>
        <w:tc>
          <w:tcPr>
            <w:tcW w:w="1888" w:type="dxa"/>
          </w:tcPr>
          <w:p w:rsidR="006C4E78" w:rsidRPr="006C4E78" w:rsidRDefault="006C4E78" w:rsidP="006C4E78">
            <w:pPr>
              <w:spacing w:after="0" w:line="240" w:lineRule="auto"/>
              <w:rPr>
                <w:rFonts w:ascii="Arial" w:eastAsia="Arial" w:hAnsi="Arial" w:cs="Arial"/>
                <w:sz w:val="24"/>
                <w:szCs w:val="24"/>
              </w:rPr>
            </w:pPr>
          </w:p>
        </w:tc>
        <w:tc>
          <w:tcPr>
            <w:tcW w:w="1889" w:type="dxa"/>
          </w:tcPr>
          <w:p w:rsidR="006C4E78" w:rsidRPr="006C4E78" w:rsidRDefault="006C4E78" w:rsidP="006C4E78">
            <w:pPr>
              <w:spacing w:after="0" w:line="240" w:lineRule="auto"/>
              <w:rPr>
                <w:rFonts w:ascii="Arial" w:eastAsia="Arial" w:hAnsi="Arial" w:cs="Arial"/>
                <w:sz w:val="24"/>
                <w:szCs w:val="24"/>
              </w:rPr>
            </w:pPr>
            <w:r w:rsidRPr="006C4E78">
              <w:rPr>
                <w:rFonts w:ascii="Arial" w:eastAsia="Arial" w:hAnsi="Arial" w:cs="Arial"/>
                <w:sz w:val="24"/>
                <w:szCs w:val="24"/>
              </w:rPr>
              <w:t>X</w:t>
            </w:r>
          </w:p>
        </w:tc>
      </w:tr>
      <w:tr w:rsidR="006C4E78" w:rsidRPr="006C4E78" w:rsidTr="006320F6">
        <w:trPr>
          <w:trHeight w:val="674"/>
        </w:trPr>
        <w:tc>
          <w:tcPr>
            <w:tcW w:w="3684" w:type="dxa"/>
          </w:tcPr>
          <w:p w:rsidR="006C4E78" w:rsidRPr="006C4E78" w:rsidRDefault="006C4E78" w:rsidP="006C4E78">
            <w:pPr>
              <w:spacing w:after="0" w:line="240" w:lineRule="auto"/>
              <w:jc w:val="center"/>
              <w:rPr>
                <w:rFonts w:ascii="Arial" w:eastAsia="Arial" w:hAnsi="Arial" w:cs="Arial"/>
                <w:b/>
                <w:sz w:val="24"/>
                <w:szCs w:val="24"/>
              </w:rPr>
            </w:pPr>
            <w:r w:rsidRPr="006C4E78">
              <w:rPr>
                <w:rFonts w:ascii="Arial" w:eastAsia="Arial" w:hAnsi="Arial" w:cs="Arial"/>
                <w:b/>
                <w:sz w:val="24"/>
                <w:szCs w:val="24"/>
              </w:rPr>
              <w:t>Foods Offered but Not Sold to Students Standards</w:t>
            </w:r>
          </w:p>
        </w:tc>
        <w:tc>
          <w:tcPr>
            <w:tcW w:w="1888" w:type="dxa"/>
          </w:tcPr>
          <w:p w:rsidR="006C4E78" w:rsidRPr="006C4E78" w:rsidRDefault="006C4E78" w:rsidP="006C4E78">
            <w:pPr>
              <w:spacing w:after="0" w:line="240" w:lineRule="auto"/>
              <w:rPr>
                <w:rFonts w:ascii="Arial" w:eastAsia="Arial" w:hAnsi="Arial" w:cs="Arial"/>
                <w:sz w:val="24"/>
                <w:szCs w:val="24"/>
              </w:rPr>
            </w:pPr>
          </w:p>
        </w:tc>
        <w:tc>
          <w:tcPr>
            <w:tcW w:w="1888" w:type="dxa"/>
          </w:tcPr>
          <w:p w:rsidR="006C4E78" w:rsidRPr="006C4E78" w:rsidRDefault="006C4E78" w:rsidP="006C4E78">
            <w:pPr>
              <w:spacing w:after="0" w:line="240" w:lineRule="auto"/>
              <w:rPr>
                <w:rFonts w:ascii="Arial" w:eastAsia="Arial" w:hAnsi="Arial" w:cs="Arial"/>
                <w:sz w:val="24"/>
                <w:szCs w:val="24"/>
              </w:rPr>
            </w:pPr>
          </w:p>
        </w:tc>
        <w:tc>
          <w:tcPr>
            <w:tcW w:w="1889" w:type="dxa"/>
          </w:tcPr>
          <w:p w:rsidR="006C4E78" w:rsidRPr="006C4E78" w:rsidRDefault="006C4E78" w:rsidP="006C4E78">
            <w:pPr>
              <w:spacing w:after="0" w:line="240" w:lineRule="auto"/>
              <w:rPr>
                <w:rFonts w:ascii="Arial" w:eastAsia="Arial" w:hAnsi="Arial" w:cs="Arial"/>
                <w:sz w:val="24"/>
                <w:szCs w:val="24"/>
              </w:rPr>
            </w:pPr>
            <w:r w:rsidRPr="006C4E78">
              <w:rPr>
                <w:rFonts w:ascii="Arial" w:eastAsia="Arial" w:hAnsi="Arial" w:cs="Arial"/>
                <w:sz w:val="24"/>
                <w:szCs w:val="24"/>
              </w:rPr>
              <w:t>X</w:t>
            </w:r>
          </w:p>
        </w:tc>
      </w:tr>
      <w:tr w:rsidR="006C4E78" w:rsidRPr="006C4E78" w:rsidTr="006320F6">
        <w:trPr>
          <w:trHeight w:val="674"/>
        </w:trPr>
        <w:tc>
          <w:tcPr>
            <w:tcW w:w="3684" w:type="dxa"/>
          </w:tcPr>
          <w:p w:rsidR="006C4E78" w:rsidRPr="006C4E78" w:rsidRDefault="006C4E78" w:rsidP="006C4E78">
            <w:pPr>
              <w:spacing w:after="0" w:line="240" w:lineRule="auto"/>
              <w:jc w:val="center"/>
              <w:rPr>
                <w:rFonts w:ascii="Arial" w:eastAsia="Arial" w:hAnsi="Arial" w:cs="Arial"/>
                <w:b/>
                <w:sz w:val="24"/>
                <w:szCs w:val="24"/>
              </w:rPr>
            </w:pPr>
            <w:r w:rsidRPr="006C4E78">
              <w:rPr>
                <w:rFonts w:ascii="Arial" w:eastAsia="Arial" w:hAnsi="Arial" w:cs="Arial"/>
                <w:b/>
                <w:sz w:val="24"/>
                <w:szCs w:val="24"/>
              </w:rPr>
              <w:t>Food and Beverage Marketing (</w:t>
            </w:r>
            <w:hyperlink r:id="rId14">
              <w:r w:rsidRPr="006C4E78">
                <w:rPr>
                  <w:rFonts w:ascii="Arial" w:eastAsia="Arial" w:hAnsi="Arial" w:cs="Arial"/>
                  <w:b/>
                  <w:color w:val="1155CC"/>
                  <w:sz w:val="24"/>
                  <w:szCs w:val="24"/>
                  <w:u w:val="single"/>
                </w:rPr>
                <w:t>SMART Snacks regulations</w:t>
              </w:r>
            </w:hyperlink>
            <w:r w:rsidRPr="006C4E78">
              <w:rPr>
                <w:rFonts w:ascii="Arial" w:eastAsia="Arial" w:hAnsi="Arial" w:cs="Arial"/>
                <w:b/>
                <w:sz w:val="24"/>
                <w:szCs w:val="24"/>
              </w:rPr>
              <w:t>- ala carte and vending, food sales during the school day)</w:t>
            </w:r>
          </w:p>
        </w:tc>
        <w:tc>
          <w:tcPr>
            <w:tcW w:w="1888" w:type="dxa"/>
          </w:tcPr>
          <w:p w:rsidR="006C4E78" w:rsidRPr="006C4E78" w:rsidRDefault="006C4E78" w:rsidP="006C4E78">
            <w:pPr>
              <w:spacing w:after="0" w:line="240" w:lineRule="auto"/>
              <w:rPr>
                <w:rFonts w:ascii="Arial" w:eastAsia="Arial" w:hAnsi="Arial" w:cs="Arial"/>
                <w:sz w:val="24"/>
                <w:szCs w:val="24"/>
              </w:rPr>
            </w:pPr>
          </w:p>
        </w:tc>
        <w:tc>
          <w:tcPr>
            <w:tcW w:w="1888" w:type="dxa"/>
          </w:tcPr>
          <w:p w:rsidR="006C4E78" w:rsidRPr="006C4E78" w:rsidRDefault="006C4E78" w:rsidP="006C4E78">
            <w:pPr>
              <w:spacing w:after="0" w:line="240" w:lineRule="auto"/>
              <w:rPr>
                <w:rFonts w:ascii="Arial" w:eastAsia="Arial" w:hAnsi="Arial" w:cs="Arial"/>
                <w:sz w:val="24"/>
                <w:szCs w:val="24"/>
              </w:rPr>
            </w:pPr>
          </w:p>
        </w:tc>
        <w:tc>
          <w:tcPr>
            <w:tcW w:w="1889" w:type="dxa"/>
          </w:tcPr>
          <w:p w:rsidR="006C4E78" w:rsidRPr="006C4E78" w:rsidRDefault="006C4E78" w:rsidP="006C4E78">
            <w:pPr>
              <w:spacing w:after="0" w:line="240" w:lineRule="auto"/>
              <w:rPr>
                <w:rFonts w:ascii="Arial" w:eastAsia="Arial" w:hAnsi="Arial" w:cs="Arial"/>
                <w:sz w:val="24"/>
                <w:szCs w:val="24"/>
              </w:rPr>
            </w:pPr>
            <w:r w:rsidRPr="006C4E78">
              <w:rPr>
                <w:rFonts w:ascii="Arial" w:eastAsia="Arial" w:hAnsi="Arial" w:cs="Arial"/>
                <w:sz w:val="24"/>
                <w:szCs w:val="24"/>
              </w:rPr>
              <w:t>X</w:t>
            </w:r>
          </w:p>
        </w:tc>
      </w:tr>
    </w:tbl>
    <w:p w:rsidR="006C4E78" w:rsidRPr="006C4E78" w:rsidRDefault="006C4E78" w:rsidP="006C4E78">
      <w:pPr>
        <w:spacing w:after="0" w:line="240" w:lineRule="auto"/>
        <w:rPr>
          <w:rFonts w:ascii="Arial" w:eastAsia="Arial" w:hAnsi="Arial" w:cs="Arial"/>
          <w:sz w:val="24"/>
          <w:szCs w:val="24"/>
        </w:rPr>
      </w:pPr>
    </w:p>
    <w:p w:rsidR="006C4E78" w:rsidRPr="006C4E78" w:rsidRDefault="006C4E78" w:rsidP="006C4E78">
      <w:pPr>
        <w:spacing w:after="0" w:line="240" w:lineRule="auto"/>
        <w:rPr>
          <w:rFonts w:ascii="Arial" w:eastAsia="Arial" w:hAnsi="Arial" w:cs="Arial"/>
          <w:sz w:val="24"/>
          <w:szCs w:val="24"/>
        </w:rPr>
      </w:pPr>
    </w:p>
    <w:tbl>
      <w:tblPr>
        <w:tblW w:w="9360" w:type="dxa"/>
        <w:tblInd w:w="-10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5355"/>
        <w:gridCol w:w="4005"/>
      </w:tblGrid>
      <w:tr w:rsidR="006C4E78" w:rsidRPr="006C4E78" w:rsidTr="006320F6">
        <w:trPr>
          <w:trHeight w:val="1052"/>
          <w:tblHeader/>
        </w:trPr>
        <w:tc>
          <w:tcPr>
            <w:tcW w:w="5355" w:type="dxa"/>
          </w:tcPr>
          <w:p w:rsidR="006C4E78" w:rsidRPr="006C4E78" w:rsidRDefault="006C4E78" w:rsidP="006C4E78">
            <w:pPr>
              <w:spacing w:after="0" w:line="240" w:lineRule="auto"/>
              <w:jc w:val="center"/>
              <w:rPr>
                <w:rFonts w:ascii="Arial" w:eastAsia="Arial" w:hAnsi="Arial" w:cs="Arial"/>
                <w:b/>
                <w:color w:val="E7E6E6"/>
                <w:sz w:val="24"/>
                <w:szCs w:val="24"/>
              </w:rPr>
            </w:pPr>
            <w:r w:rsidRPr="006C4E78">
              <w:rPr>
                <w:rFonts w:ascii="Arial" w:eastAsia="Arial" w:hAnsi="Arial" w:cs="Arial"/>
                <w:b/>
                <w:color w:val="FFFFFF"/>
                <w:sz w:val="24"/>
                <w:szCs w:val="24"/>
              </w:rPr>
              <w:t>District LSWP Components</w:t>
            </w:r>
          </w:p>
        </w:tc>
        <w:tc>
          <w:tcPr>
            <w:tcW w:w="4005" w:type="dxa"/>
          </w:tcPr>
          <w:p w:rsidR="006C4E78" w:rsidRPr="006C4E78" w:rsidRDefault="006C4E78" w:rsidP="006C4E78">
            <w:pPr>
              <w:spacing w:after="0" w:line="240" w:lineRule="auto"/>
              <w:jc w:val="center"/>
              <w:rPr>
                <w:rFonts w:ascii="Arial" w:eastAsia="Arial" w:hAnsi="Arial" w:cs="Arial"/>
                <w:b/>
                <w:color w:val="E7E6E6"/>
                <w:sz w:val="24"/>
                <w:szCs w:val="24"/>
              </w:rPr>
            </w:pPr>
            <w:r w:rsidRPr="006C4E78">
              <w:rPr>
                <w:rFonts w:ascii="Arial" w:eastAsia="Arial" w:hAnsi="Arial" w:cs="Arial"/>
                <w:b/>
                <w:color w:val="FFFFFF"/>
                <w:sz w:val="24"/>
                <w:szCs w:val="24"/>
              </w:rPr>
              <w:t>For the components below, indicate whether the district is in compliance.</w:t>
            </w:r>
          </w:p>
        </w:tc>
      </w:tr>
      <w:tr w:rsidR="006C4E78" w:rsidRPr="006C4E78" w:rsidTr="006320F6">
        <w:trPr>
          <w:trHeight w:val="674"/>
        </w:trPr>
        <w:tc>
          <w:tcPr>
            <w:tcW w:w="5355" w:type="dxa"/>
          </w:tcPr>
          <w:p w:rsidR="006C4E78" w:rsidRPr="006C4E78" w:rsidRDefault="006C4E78" w:rsidP="006C4E78">
            <w:pPr>
              <w:spacing w:after="0" w:line="240" w:lineRule="auto"/>
              <w:jc w:val="center"/>
              <w:rPr>
                <w:rFonts w:ascii="Arial" w:eastAsia="Arial" w:hAnsi="Arial" w:cs="Arial"/>
                <w:b/>
                <w:color w:val="6AA84F"/>
                <w:sz w:val="24"/>
                <w:szCs w:val="24"/>
              </w:rPr>
            </w:pPr>
            <w:r w:rsidRPr="006C4E78">
              <w:rPr>
                <w:rFonts w:ascii="Arial" w:eastAsia="Arial" w:hAnsi="Arial" w:cs="Arial"/>
                <w:b/>
                <w:color w:val="6AA84F"/>
                <w:sz w:val="24"/>
                <w:szCs w:val="24"/>
              </w:rPr>
              <w:t>Public Involvement- how was the public included in LWP development? (parents, community members, etc.)</w:t>
            </w:r>
          </w:p>
        </w:tc>
        <w:tc>
          <w:tcPr>
            <w:tcW w:w="4005" w:type="dxa"/>
          </w:tcPr>
          <w:p w:rsidR="006C4E78" w:rsidRPr="006C4E78" w:rsidRDefault="006C4E78" w:rsidP="006C4E78">
            <w:pPr>
              <w:spacing w:after="0" w:line="240" w:lineRule="auto"/>
              <w:rPr>
                <w:rFonts w:ascii="Arial" w:eastAsia="Arial" w:hAnsi="Arial" w:cs="Arial"/>
                <w:sz w:val="24"/>
                <w:szCs w:val="24"/>
              </w:rPr>
            </w:pPr>
            <w:proofErr w:type="spellStart"/>
            <w:r w:rsidRPr="006C4E78">
              <w:rPr>
                <w:rFonts w:ascii="Quattrocento Sans" w:eastAsia="Quattrocento Sans" w:hAnsi="Quattrocento Sans" w:cs="Quattrocento Sans"/>
                <w:sz w:val="24"/>
                <w:szCs w:val="24"/>
              </w:rPr>
              <w:t>X</w:t>
            </w:r>
            <w:r w:rsidRPr="006C4E78">
              <w:rPr>
                <w:rFonts w:ascii="Arial" w:eastAsia="Arial" w:hAnsi="Arial" w:cs="Arial"/>
                <w:sz w:val="24"/>
                <w:szCs w:val="24"/>
              </w:rPr>
              <w:t>Yes</w:t>
            </w:r>
            <w:proofErr w:type="spellEnd"/>
          </w:p>
          <w:p w:rsidR="006C4E78" w:rsidRPr="006C4E78" w:rsidRDefault="006C4E78" w:rsidP="006C4E78">
            <w:pPr>
              <w:spacing w:after="0" w:line="240" w:lineRule="auto"/>
              <w:rPr>
                <w:rFonts w:ascii="Arial" w:eastAsia="Arial" w:hAnsi="Arial" w:cs="Arial"/>
                <w:sz w:val="24"/>
                <w:szCs w:val="24"/>
              </w:rPr>
            </w:pPr>
          </w:p>
          <w:p w:rsidR="006C4E78" w:rsidRPr="006C4E78" w:rsidRDefault="006C4E78" w:rsidP="006C4E78">
            <w:pPr>
              <w:spacing w:after="0" w:line="240" w:lineRule="auto"/>
              <w:rPr>
                <w:rFonts w:ascii="Arial" w:eastAsia="Arial" w:hAnsi="Arial" w:cs="Arial"/>
                <w:sz w:val="24"/>
                <w:szCs w:val="24"/>
              </w:rPr>
            </w:pPr>
            <w:sdt>
              <w:sdtPr>
                <w:tag w:val="goog_rdk_0"/>
                <w:id w:val="729044560"/>
              </w:sdtPr>
              <w:sdtContent>
                <w:r w:rsidRPr="006C4E78">
                  <w:rPr>
                    <w:rFonts w:ascii="Arial Unicode MS" w:eastAsia="Arial Unicode MS" w:hAnsi="Arial Unicode MS" w:cs="Arial Unicode MS"/>
                    <w:sz w:val="24"/>
                    <w:szCs w:val="24"/>
                  </w:rPr>
                  <w:t>☐</w:t>
                </w:r>
              </w:sdtContent>
            </w:sdt>
            <w:r w:rsidRPr="006C4E78">
              <w:rPr>
                <w:rFonts w:ascii="Arial" w:eastAsia="Arial" w:hAnsi="Arial" w:cs="Arial"/>
                <w:sz w:val="24"/>
                <w:szCs w:val="24"/>
              </w:rPr>
              <w:t>No</w:t>
            </w:r>
          </w:p>
        </w:tc>
      </w:tr>
      <w:tr w:rsidR="006C4E78" w:rsidRPr="006C4E78" w:rsidTr="006320F6">
        <w:trPr>
          <w:trHeight w:val="674"/>
        </w:trPr>
        <w:tc>
          <w:tcPr>
            <w:tcW w:w="5355" w:type="dxa"/>
          </w:tcPr>
          <w:p w:rsidR="006C4E78" w:rsidRPr="006C4E78" w:rsidRDefault="006C4E78" w:rsidP="006C4E78">
            <w:pPr>
              <w:spacing w:after="0" w:line="240" w:lineRule="auto"/>
              <w:jc w:val="center"/>
              <w:rPr>
                <w:rFonts w:ascii="Arial" w:eastAsia="Arial" w:hAnsi="Arial" w:cs="Arial"/>
                <w:b/>
                <w:color w:val="2F5496"/>
                <w:sz w:val="24"/>
                <w:szCs w:val="24"/>
              </w:rPr>
            </w:pPr>
            <w:r w:rsidRPr="006C4E78">
              <w:rPr>
                <w:rFonts w:ascii="Arial" w:eastAsia="Arial" w:hAnsi="Arial" w:cs="Arial"/>
                <w:b/>
                <w:color w:val="2F5496"/>
                <w:sz w:val="24"/>
                <w:szCs w:val="24"/>
              </w:rPr>
              <w:t>Public Notification- how are you notifying the public about your assessment results?</w:t>
            </w:r>
          </w:p>
        </w:tc>
        <w:tc>
          <w:tcPr>
            <w:tcW w:w="4005" w:type="dxa"/>
          </w:tcPr>
          <w:p w:rsidR="006C4E78" w:rsidRPr="006C4E78" w:rsidRDefault="006C4E78" w:rsidP="006C4E78">
            <w:pPr>
              <w:spacing w:after="0" w:line="240" w:lineRule="auto"/>
              <w:rPr>
                <w:rFonts w:ascii="Arial" w:eastAsia="Arial" w:hAnsi="Arial" w:cs="Arial"/>
                <w:sz w:val="24"/>
                <w:szCs w:val="24"/>
              </w:rPr>
            </w:pPr>
            <w:proofErr w:type="spellStart"/>
            <w:r w:rsidRPr="006C4E78">
              <w:rPr>
                <w:rFonts w:ascii="Quattrocento Sans" w:eastAsia="Quattrocento Sans" w:hAnsi="Quattrocento Sans" w:cs="Quattrocento Sans"/>
                <w:sz w:val="24"/>
                <w:szCs w:val="24"/>
              </w:rPr>
              <w:t>X</w:t>
            </w:r>
            <w:r w:rsidRPr="006C4E78">
              <w:rPr>
                <w:rFonts w:ascii="Arial" w:eastAsia="Arial" w:hAnsi="Arial" w:cs="Arial"/>
                <w:sz w:val="24"/>
                <w:szCs w:val="24"/>
              </w:rPr>
              <w:t>Yes</w:t>
            </w:r>
            <w:proofErr w:type="spellEnd"/>
          </w:p>
          <w:p w:rsidR="006C4E78" w:rsidRPr="006C4E78" w:rsidRDefault="006C4E78" w:rsidP="006C4E78">
            <w:pPr>
              <w:spacing w:after="0" w:line="240" w:lineRule="auto"/>
              <w:rPr>
                <w:rFonts w:ascii="Arial" w:eastAsia="Arial" w:hAnsi="Arial" w:cs="Arial"/>
                <w:sz w:val="24"/>
                <w:szCs w:val="24"/>
              </w:rPr>
            </w:pPr>
          </w:p>
          <w:p w:rsidR="006C4E78" w:rsidRPr="006C4E78" w:rsidRDefault="006C4E78" w:rsidP="006C4E78">
            <w:pPr>
              <w:spacing w:after="0" w:line="240" w:lineRule="auto"/>
              <w:rPr>
                <w:rFonts w:ascii="Arial" w:eastAsia="Arial" w:hAnsi="Arial" w:cs="Arial"/>
                <w:sz w:val="24"/>
                <w:szCs w:val="24"/>
              </w:rPr>
            </w:pPr>
            <w:sdt>
              <w:sdtPr>
                <w:tag w:val="goog_rdk_1"/>
                <w:id w:val="-1607424520"/>
              </w:sdtPr>
              <w:sdtContent>
                <w:r w:rsidRPr="006C4E78">
                  <w:rPr>
                    <w:rFonts w:ascii="Arial Unicode MS" w:eastAsia="Arial Unicode MS" w:hAnsi="Arial Unicode MS" w:cs="Arial Unicode MS"/>
                    <w:sz w:val="24"/>
                    <w:szCs w:val="24"/>
                  </w:rPr>
                  <w:t>☐</w:t>
                </w:r>
              </w:sdtContent>
            </w:sdt>
            <w:r w:rsidRPr="006C4E78">
              <w:rPr>
                <w:rFonts w:ascii="Arial" w:eastAsia="Arial" w:hAnsi="Arial" w:cs="Arial"/>
                <w:sz w:val="24"/>
                <w:szCs w:val="24"/>
              </w:rPr>
              <w:t>No</w:t>
            </w:r>
          </w:p>
        </w:tc>
      </w:tr>
      <w:tr w:rsidR="006C4E78" w:rsidRPr="006C4E78" w:rsidTr="006320F6">
        <w:trPr>
          <w:trHeight w:val="674"/>
        </w:trPr>
        <w:tc>
          <w:tcPr>
            <w:tcW w:w="5355" w:type="dxa"/>
          </w:tcPr>
          <w:p w:rsidR="006C4E78" w:rsidRPr="006C4E78" w:rsidRDefault="006C4E78" w:rsidP="006C4E78">
            <w:pPr>
              <w:spacing w:after="0" w:line="240" w:lineRule="auto"/>
              <w:jc w:val="center"/>
              <w:rPr>
                <w:rFonts w:ascii="Arial" w:eastAsia="Arial" w:hAnsi="Arial" w:cs="Arial"/>
                <w:b/>
                <w:color w:val="2F5496"/>
                <w:sz w:val="24"/>
                <w:szCs w:val="24"/>
              </w:rPr>
            </w:pPr>
            <w:r w:rsidRPr="006C4E78">
              <w:rPr>
                <w:rFonts w:ascii="Arial" w:eastAsia="Arial" w:hAnsi="Arial" w:cs="Arial"/>
                <w:b/>
                <w:color w:val="2F5496"/>
                <w:sz w:val="24"/>
                <w:szCs w:val="24"/>
              </w:rPr>
              <w:t>Triennial Assessment- is this posted publicly? Provide the link</w:t>
            </w:r>
          </w:p>
        </w:tc>
        <w:tc>
          <w:tcPr>
            <w:tcW w:w="4005" w:type="dxa"/>
          </w:tcPr>
          <w:p w:rsidR="006C4E78" w:rsidRPr="006C4E78" w:rsidRDefault="006C4E78" w:rsidP="006C4E78">
            <w:pPr>
              <w:spacing w:after="0" w:line="240" w:lineRule="auto"/>
              <w:rPr>
                <w:rFonts w:ascii="Arial" w:eastAsia="Arial" w:hAnsi="Arial" w:cs="Arial"/>
                <w:sz w:val="24"/>
                <w:szCs w:val="24"/>
              </w:rPr>
            </w:pPr>
            <w:proofErr w:type="spellStart"/>
            <w:r w:rsidRPr="006C4E78">
              <w:rPr>
                <w:rFonts w:ascii="Quattrocento Sans" w:eastAsia="Quattrocento Sans" w:hAnsi="Quattrocento Sans" w:cs="Quattrocento Sans"/>
                <w:sz w:val="24"/>
                <w:szCs w:val="24"/>
              </w:rPr>
              <w:t>X</w:t>
            </w:r>
            <w:r w:rsidRPr="006C4E78">
              <w:rPr>
                <w:rFonts w:ascii="Arial" w:eastAsia="Arial" w:hAnsi="Arial" w:cs="Arial"/>
                <w:sz w:val="24"/>
                <w:szCs w:val="24"/>
              </w:rPr>
              <w:t>Yes</w:t>
            </w:r>
            <w:proofErr w:type="spellEnd"/>
          </w:p>
          <w:p w:rsidR="006C4E78" w:rsidRPr="006C4E78" w:rsidRDefault="006C4E78" w:rsidP="006C4E78">
            <w:pPr>
              <w:spacing w:after="0" w:line="240" w:lineRule="auto"/>
              <w:rPr>
                <w:rFonts w:ascii="Arial" w:eastAsia="Arial" w:hAnsi="Arial" w:cs="Arial"/>
                <w:sz w:val="24"/>
                <w:szCs w:val="24"/>
              </w:rPr>
            </w:pPr>
          </w:p>
          <w:p w:rsidR="006C4E78" w:rsidRPr="006C4E78" w:rsidRDefault="006C4E78" w:rsidP="006C4E78">
            <w:pPr>
              <w:spacing w:after="0" w:line="240" w:lineRule="auto"/>
              <w:rPr>
                <w:rFonts w:ascii="Arial" w:eastAsia="Arial" w:hAnsi="Arial" w:cs="Arial"/>
                <w:sz w:val="24"/>
                <w:szCs w:val="24"/>
              </w:rPr>
            </w:pPr>
            <w:sdt>
              <w:sdtPr>
                <w:tag w:val="goog_rdk_2"/>
                <w:id w:val="1893156460"/>
              </w:sdtPr>
              <w:sdtContent>
                <w:r w:rsidRPr="006C4E78">
                  <w:rPr>
                    <w:rFonts w:ascii="Arial Unicode MS" w:eastAsia="Arial Unicode MS" w:hAnsi="Arial Unicode MS" w:cs="Arial Unicode MS"/>
                    <w:sz w:val="24"/>
                    <w:szCs w:val="24"/>
                  </w:rPr>
                  <w:t>☐</w:t>
                </w:r>
              </w:sdtContent>
            </w:sdt>
            <w:r w:rsidRPr="006C4E78">
              <w:rPr>
                <w:rFonts w:ascii="Arial" w:eastAsia="Arial" w:hAnsi="Arial" w:cs="Arial"/>
                <w:sz w:val="24"/>
                <w:szCs w:val="24"/>
              </w:rPr>
              <w:t>No</w:t>
            </w:r>
          </w:p>
        </w:tc>
      </w:tr>
    </w:tbl>
    <w:p w:rsidR="006C4E78" w:rsidRPr="006C4E78" w:rsidRDefault="006C4E78" w:rsidP="006C4E78">
      <w:pPr>
        <w:rPr>
          <w:rFonts w:ascii="Arial" w:eastAsia="Arial" w:hAnsi="Arial" w:cs="Arial"/>
          <w:b/>
          <w:i/>
          <w:sz w:val="24"/>
          <w:szCs w:val="24"/>
        </w:rPr>
      </w:pPr>
    </w:p>
    <w:p w:rsidR="006C4E78" w:rsidRDefault="006C4E78" w:rsidP="006C4E78">
      <w:pPr>
        <w:rPr>
          <w:rFonts w:ascii="Century Gothic" w:eastAsia="Century Gothic" w:hAnsi="Century Gothic" w:cs="Century Gothic"/>
        </w:rPr>
      </w:pPr>
    </w:p>
    <w:p w:rsidR="006C4E78" w:rsidRDefault="006C4E78" w:rsidP="006C4E78">
      <w:pPr>
        <w:rPr>
          <w:rFonts w:ascii="Century Gothic" w:eastAsia="Century Gothic" w:hAnsi="Century Gothic" w:cs="Century Gothic"/>
        </w:rPr>
      </w:pPr>
    </w:p>
    <w:p w:rsidR="006C4E78" w:rsidRDefault="006C4E78" w:rsidP="006C4E78">
      <w:pPr>
        <w:keepNext/>
        <w:keepLines/>
        <w:spacing w:after="240" w:line="276" w:lineRule="auto"/>
        <w:jc w:val="center"/>
        <w:rPr>
          <w:rFonts w:ascii="Arial" w:eastAsia="Arial" w:hAnsi="Arial" w:cs="Arial"/>
          <w:b/>
          <w:color w:val="2F5496"/>
          <w:sz w:val="28"/>
          <w:szCs w:val="28"/>
        </w:rPr>
      </w:pPr>
      <w:r>
        <w:rPr>
          <w:rFonts w:ascii="Arial" w:eastAsia="Arial" w:hAnsi="Arial" w:cs="Arial"/>
          <w:b/>
          <w:color w:val="2F5496"/>
          <w:sz w:val="28"/>
          <w:szCs w:val="28"/>
        </w:rPr>
        <w:t>Step #4: Sharing Your Success</w:t>
      </w:r>
    </w:p>
    <w:p w:rsidR="006C4E78" w:rsidRDefault="006C4E78" w:rsidP="006C4E78">
      <w:pPr>
        <w:keepNext/>
        <w:keepLines/>
        <w:spacing w:after="240" w:line="276" w:lineRule="auto"/>
        <w:jc w:val="center"/>
        <w:rPr>
          <w:rFonts w:ascii="Arial" w:eastAsia="Arial" w:hAnsi="Arial" w:cs="Arial"/>
          <w:b/>
          <w:color w:val="2F5496"/>
          <w:sz w:val="28"/>
          <w:szCs w:val="28"/>
        </w:rPr>
      </w:pPr>
      <w:r>
        <w:rPr>
          <w:rFonts w:ascii="Arial" w:eastAsia="Arial" w:hAnsi="Arial" w:cs="Arial"/>
          <w:b/>
          <w:color w:val="2F5496"/>
          <w:sz w:val="28"/>
          <w:szCs w:val="28"/>
        </w:rPr>
        <w:t>Callaway Public Schools</w:t>
      </w:r>
    </w:p>
    <w:p w:rsidR="006C4E78" w:rsidRDefault="006C4E78" w:rsidP="006C4E78">
      <w:pPr>
        <w:keepNext/>
        <w:keepLines/>
        <w:spacing w:after="0" w:line="240" w:lineRule="auto"/>
        <w:jc w:val="center"/>
        <w:rPr>
          <w:rFonts w:ascii="Century Gothic" w:eastAsia="Century Gothic" w:hAnsi="Century Gothic" w:cs="Century Gothic"/>
          <w:b/>
          <w:color w:val="6AA84F"/>
          <w:sz w:val="28"/>
          <w:szCs w:val="28"/>
          <w:highlight w:val="white"/>
        </w:rPr>
      </w:pPr>
      <w:r>
        <w:rPr>
          <w:rFonts w:ascii="Century Gothic" w:eastAsia="Century Gothic" w:hAnsi="Century Gothic" w:cs="Century Gothic"/>
          <w:b/>
          <w:color w:val="6AA84F"/>
          <w:sz w:val="28"/>
          <w:szCs w:val="28"/>
          <w:highlight w:val="white"/>
        </w:rPr>
        <w:t xml:space="preserve">Triennial Assessment Report to the Public </w:t>
      </w:r>
    </w:p>
    <w:p w:rsidR="006C4E78" w:rsidRDefault="006C4E78" w:rsidP="006C4E78">
      <w:pPr>
        <w:keepNext/>
        <w:keepLines/>
        <w:spacing w:after="0" w:line="240" w:lineRule="auto"/>
        <w:jc w:val="center"/>
        <w:rPr>
          <w:rFonts w:ascii="Century Gothic" w:eastAsia="Century Gothic" w:hAnsi="Century Gothic" w:cs="Century Gothic"/>
          <w:b/>
          <w:color w:val="6AA84F"/>
          <w:sz w:val="28"/>
          <w:szCs w:val="28"/>
          <w:highlight w:val="white"/>
        </w:rPr>
      </w:pPr>
    </w:p>
    <w:tbl>
      <w:tblPr>
        <w:tblStyle w:val="a"/>
        <w:tblW w:w="935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3116"/>
        <w:gridCol w:w="3117"/>
        <w:gridCol w:w="3117"/>
      </w:tblGrid>
      <w:tr w:rsidR="006C4E78" w:rsidTr="006320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Pr>
          <w:p w:rsidR="006C4E78" w:rsidRDefault="006C4E78" w:rsidP="006320F6">
            <w:pPr>
              <w:jc w:val="center"/>
              <w:rPr>
                <w:rFonts w:ascii="Arial" w:eastAsia="Arial" w:hAnsi="Arial" w:cs="Arial"/>
                <w:sz w:val="24"/>
                <w:szCs w:val="24"/>
              </w:rPr>
            </w:pPr>
            <w:r>
              <w:rPr>
                <w:rFonts w:ascii="Arial" w:eastAsia="Arial" w:hAnsi="Arial" w:cs="Arial"/>
                <w:sz w:val="24"/>
                <w:szCs w:val="24"/>
              </w:rPr>
              <w:t>Target Audience(s)</w:t>
            </w:r>
          </w:p>
        </w:tc>
        <w:tc>
          <w:tcPr>
            <w:tcW w:w="3117" w:type="dxa"/>
          </w:tcPr>
          <w:p w:rsidR="006C4E78" w:rsidRDefault="006C4E78" w:rsidP="006320F6">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Method</w:t>
            </w:r>
          </w:p>
        </w:tc>
        <w:tc>
          <w:tcPr>
            <w:tcW w:w="3117" w:type="dxa"/>
          </w:tcPr>
          <w:p w:rsidR="006C4E78" w:rsidRDefault="006C4E78" w:rsidP="006320F6">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Date</w:t>
            </w:r>
          </w:p>
        </w:tc>
      </w:tr>
      <w:tr w:rsidR="006C4E78" w:rsidTr="00632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6C4E78" w:rsidRDefault="006C4E78" w:rsidP="006320F6">
            <w:pPr>
              <w:rPr>
                <w:rFonts w:ascii="Arial" w:eastAsia="Arial" w:hAnsi="Arial" w:cs="Arial"/>
                <w:sz w:val="24"/>
                <w:szCs w:val="24"/>
              </w:rPr>
            </w:pPr>
            <w:r>
              <w:rPr>
                <w:rFonts w:ascii="Arial" w:eastAsia="Arial" w:hAnsi="Arial" w:cs="Arial"/>
                <w:sz w:val="24"/>
                <w:szCs w:val="24"/>
              </w:rPr>
              <w:t>Stakeholders</w:t>
            </w:r>
          </w:p>
        </w:tc>
        <w:tc>
          <w:tcPr>
            <w:tcW w:w="3117" w:type="dxa"/>
          </w:tcPr>
          <w:p w:rsidR="006C4E78" w:rsidRDefault="006C4E78" w:rsidP="006320F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Back to school night</w:t>
            </w:r>
          </w:p>
        </w:tc>
        <w:tc>
          <w:tcPr>
            <w:tcW w:w="3117" w:type="dxa"/>
          </w:tcPr>
          <w:p w:rsidR="006C4E78" w:rsidRDefault="006C4E78" w:rsidP="006320F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8/23</w:t>
            </w:r>
          </w:p>
        </w:tc>
      </w:tr>
      <w:tr w:rsidR="006C4E78" w:rsidTr="006320F6">
        <w:tc>
          <w:tcPr>
            <w:cnfStyle w:val="001000000000" w:firstRow="0" w:lastRow="0" w:firstColumn="1" w:lastColumn="0" w:oddVBand="0" w:evenVBand="0" w:oddHBand="0" w:evenHBand="0" w:firstRowFirstColumn="0" w:firstRowLastColumn="0" w:lastRowFirstColumn="0" w:lastRowLastColumn="0"/>
            <w:tcW w:w="3116" w:type="dxa"/>
          </w:tcPr>
          <w:p w:rsidR="006C4E78" w:rsidRDefault="006C4E78" w:rsidP="006320F6">
            <w:pPr>
              <w:rPr>
                <w:rFonts w:ascii="Arial" w:eastAsia="Arial" w:hAnsi="Arial" w:cs="Arial"/>
                <w:sz w:val="24"/>
                <w:szCs w:val="24"/>
              </w:rPr>
            </w:pPr>
            <w:r>
              <w:rPr>
                <w:rFonts w:ascii="Arial" w:eastAsia="Arial" w:hAnsi="Arial" w:cs="Arial"/>
                <w:sz w:val="24"/>
                <w:szCs w:val="24"/>
              </w:rPr>
              <w:t>Staff</w:t>
            </w:r>
          </w:p>
        </w:tc>
        <w:tc>
          <w:tcPr>
            <w:tcW w:w="3117" w:type="dxa"/>
          </w:tcPr>
          <w:p w:rsidR="006C4E78" w:rsidRDefault="006C4E78" w:rsidP="006320F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spellStart"/>
            <w:r>
              <w:rPr>
                <w:rFonts w:ascii="Arial" w:eastAsia="Arial" w:hAnsi="Arial" w:cs="Arial"/>
                <w:sz w:val="24"/>
                <w:szCs w:val="24"/>
              </w:rPr>
              <w:t>Inservice</w:t>
            </w:r>
            <w:proofErr w:type="spellEnd"/>
          </w:p>
        </w:tc>
        <w:tc>
          <w:tcPr>
            <w:tcW w:w="3117" w:type="dxa"/>
          </w:tcPr>
          <w:p w:rsidR="006C4E78" w:rsidRDefault="006C4E78" w:rsidP="006320F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8/23</w:t>
            </w:r>
          </w:p>
        </w:tc>
      </w:tr>
      <w:tr w:rsidR="006C4E78" w:rsidTr="00632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6C4E78" w:rsidRDefault="006C4E78" w:rsidP="006320F6">
            <w:pPr>
              <w:rPr>
                <w:rFonts w:ascii="Arial" w:eastAsia="Arial" w:hAnsi="Arial" w:cs="Arial"/>
                <w:sz w:val="24"/>
                <w:szCs w:val="24"/>
              </w:rPr>
            </w:pPr>
            <w:r>
              <w:rPr>
                <w:rFonts w:ascii="Arial" w:eastAsia="Arial" w:hAnsi="Arial" w:cs="Arial"/>
                <w:sz w:val="24"/>
                <w:szCs w:val="24"/>
              </w:rPr>
              <w:t>Students</w:t>
            </w:r>
          </w:p>
        </w:tc>
        <w:tc>
          <w:tcPr>
            <w:tcW w:w="3117" w:type="dxa"/>
          </w:tcPr>
          <w:p w:rsidR="006C4E78" w:rsidRDefault="006C4E78" w:rsidP="006320F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Assembly</w:t>
            </w:r>
          </w:p>
        </w:tc>
        <w:tc>
          <w:tcPr>
            <w:tcW w:w="3117" w:type="dxa"/>
          </w:tcPr>
          <w:p w:rsidR="006C4E78" w:rsidRDefault="006C4E78" w:rsidP="006320F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8/23</w:t>
            </w:r>
          </w:p>
        </w:tc>
      </w:tr>
      <w:tr w:rsidR="006C4E78" w:rsidTr="006320F6">
        <w:tc>
          <w:tcPr>
            <w:cnfStyle w:val="001000000000" w:firstRow="0" w:lastRow="0" w:firstColumn="1" w:lastColumn="0" w:oddVBand="0" w:evenVBand="0" w:oddHBand="0" w:evenHBand="0" w:firstRowFirstColumn="0" w:firstRowLastColumn="0" w:lastRowFirstColumn="0" w:lastRowLastColumn="0"/>
            <w:tcW w:w="3116" w:type="dxa"/>
          </w:tcPr>
          <w:p w:rsidR="006C4E78" w:rsidRDefault="006C4E78" w:rsidP="006320F6">
            <w:pPr>
              <w:rPr>
                <w:rFonts w:ascii="Arial" w:eastAsia="Arial" w:hAnsi="Arial" w:cs="Arial"/>
                <w:sz w:val="24"/>
                <w:szCs w:val="24"/>
              </w:rPr>
            </w:pPr>
            <w:r>
              <w:rPr>
                <w:rFonts w:ascii="Arial" w:eastAsia="Arial" w:hAnsi="Arial" w:cs="Arial"/>
                <w:sz w:val="24"/>
                <w:szCs w:val="24"/>
              </w:rPr>
              <w:t>School Board</w:t>
            </w:r>
          </w:p>
        </w:tc>
        <w:tc>
          <w:tcPr>
            <w:tcW w:w="3117" w:type="dxa"/>
          </w:tcPr>
          <w:p w:rsidR="006C4E78" w:rsidRDefault="006C4E78" w:rsidP="006320F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Board Memo</w:t>
            </w:r>
          </w:p>
        </w:tc>
        <w:tc>
          <w:tcPr>
            <w:tcW w:w="3117" w:type="dxa"/>
          </w:tcPr>
          <w:p w:rsidR="006C4E78" w:rsidRDefault="006C4E78" w:rsidP="006320F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7/23 Policy 508.13</w:t>
            </w:r>
          </w:p>
        </w:tc>
      </w:tr>
      <w:tr w:rsidR="006C4E78" w:rsidTr="006320F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116" w:type="dxa"/>
          </w:tcPr>
          <w:p w:rsidR="006C4E78" w:rsidRDefault="006C4E78" w:rsidP="006320F6">
            <w:pPr>
              <w:rPr>
                <w:rFonts w:ascii="Arial" w:eastAsia="Arial" w:hAnsi="Arial" w:cs="Arial"/>
                <w:color w:val="FF0000"/>
                <w:sz w:val="24"/>
                <w:szCs w:val="24"/>
              </w:rPr>
            </w:pPr>
            <w:r>
              <w:rPr>
                <w:rFonts w:ascii="Arial" w:eastAsia="Arial" w:hAnsi="Arial" w:cs="Arial"/>
                <w:color w:val="FF0000"/>
                <w:sz w:val="24"/>
                <w:szCs w:val="24"/>
              </w:rPr>
              <w:t>Link to the district website to meet public notification requirement</w:t>
            </w:r>
          </w:p>
        </w:tc>
        <w:tc>
          <w:tcPr>
            <w:tcW w:w="6234" w:type="dxa"/>
            <w:gridSpan w:val="2"/>
          </w:tcPr>
          <w:p w:rsidR="006C4E78" w:rsidRDefault="006C4E78" w:rsidP="006320F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https://callawaypublicschools.org/for-parents/</w:t>
            </w:r>
          </w:p>
        </w:tc>
      </w:tr>
    </w:tbl>
    <w:p w:rsidR="006C4E78" w:rsidRPr="006C4E78" w:rsidRDefault="006C4E78" w:rsidP="006C4E78">
      <w:pPr>
        <w:rPr>
          <w:rFonts w:ascii="Century Gothic" w:eastAsia="Century Gothic" w:hAnsi="Century Gothic" w:cs="Century Gothic"/>
        </w:rPr>
      </w:pPr>
    </w:p>
    <w:sectPr w:rsidR="006C4E78" w:rsidRPr="006C4E78">
      <w:headerReference w:type="even" r:id="rId15"/>
      <w:headerReference w:type="default" r:id="rId16"/>
      <w:footerReference w:type="even" r:id="rId17"/>
      <w:footerReference w:type="default" r:id="rId18"/>
      <w:headerReference w:type="first" r:id="rId19"/>
      <w:footerReference w:type="first" r:id="rId20"/>
      <w:pgSz w:w="12240" w:h="15840"/>
      <w:pgMar w:top="5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35B" w:rsidRDefault="0041235B">
      <w:pPr>
        <w:spacing w:after="0" w:line="240" w:lineRule="auto"/>
      </w:pPr>
      <w:r>
        <w:separator/>
      </w:r>
    </w:p>
  </w:endnote>
  <w:endnote w:type="continuationSeparator" w:id="0">
    <w:p w:rsidR="0041235B" w:rsidRDefault="0041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FF" w:rsidRDefault="00F601F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FF" w:rsidRDefault="0041235B">
    <w:pPr>
      <w:spacing w:after="0" w:line="240" w:lineRule="auto"/>
    </w:pPr>
    <w:r>
      <w:t>Nebraska Department of Education, Office of Coordinated Student Support Services</w:t>
    </w:r>
  </w:p>
  <w:p w:rsidR="00F601FF" w:rsidRDefault="0041235B">
    <w:pPr>
      <w:spacing w:after="0"/>
      <w:rPr>
        <w:i/>
        <w:sz w:val="16"/>
        <w:szCs w:val="16"/>
      </w:rPr>
    </w:pPr>
    <w:r>
      <w:rPr>
        <w:i/>
        <w:sz w:val="16"/>
        <w:szCs w:val="16"/>
      </w:rPr>
      <w:t>Adapted from the Let’s Eat Healthy Program resources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FF" w:rsidRDefault="00F601F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35B" w:rsidRDefault="0041235B">
      <w:pPr>
        <w:spacing w:after="0" w:line="240" w:lineRule="auto"/>
      </w:pPr>
      <w:r>
        <w:separator/>
      </w:r>
    </w:p>
  </w:footnote>
  <w:footnote w:type="continuationSeparator" w:id="0">
    <w:p w:rsidR="0041235B" w:rsidRDefault="00412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FF" w:rsidRDefault="00F601F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FF" w:rsidRDefault="00F601F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FF" w:rsidRDefault="00F601F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9CD"/>
    <w:multiLevelType w:val="multilevel"/>
    <w:tmpl w:val="62A4A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701FB2"/>
    <w:multiLevelType w:val="multilevel"/>
    <w:tmpl w:val="2AF4507A"/>
    <w:lvl w:ilvl="0">
      <w:start w:val="1"/>
      <w:numFmt w:val="decimal"/>
      <w:lvlText w:val="%1."/>
      <w:lvlJc w:val="left"/>
      <w:pPr>
        <w:ind w:left="45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2A15CFA"/>
    <w:multiLevelType w:val="multilevel"/>
    <w:tmpl w:val="7CAC56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1FF"/>
    <w:rsid w:val="0041235B"/>
    <w:rsid w:val="0048326F"/>
    <w:rsid w:val="006C4E78"/>
    <w:rsid w:val="00F6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2523"/>
  <w15:docId w15:val="{4CF685DE-7B49-4304-A683-F0776CB2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Header">
    <w:name w:val="header"/>
    <w:basedOn w:val="Normal"/>
    <w:link w:val="HeaderChar"/>
    <w:uiPriority w:val="99"/>
    <w:unhideWhenUsed/>
    <w:rsid w:val="00753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373"/>
  </w:style>
  <w:style w:type="paragraph" w:styleId="Footer">
    <w:name w:val="footer"/>
    <w:basedOn w:val="Normal"/>
    <w:link w:val="FooterChar"/>
    <w:uiPriority w:val="99"/>
    <w:unhideWhenUsed/>
    <w:rsid w:val="00753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373"/>
  </w:style>
  <w:style w:type="table" w:customStyle="1" w:styleId="a0">
    <w:basedOn w:val="TableNormal"/>
    <w:pPr>
      <w:spacing w:after="0" w:line="240" w:lineRule="auto"/>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de.qualtrics.com/jfe/form/SV_cFPQKIPTSvm1sNv" TargetMode="External"/><Relationship Id="rId13" Type="http://schemas.openxmlformats.org/officeDocument/2006/relationships/hyperlink" Target="https://www.fns.usda.gov/cn/sp052022-questions-answers-program-operato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s.google.com/document/d/11VrqKU_VRlixe7oCXwhmtXWNRZb20yfJ9Dq58wVLztI/ed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1VrqKU_VRlixe7oCXwhmtXWNRZb20yfJ9Dq58wVLztI/e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google.com/document/d/11VrqKU_VRlixe7oCXwhmtXWNRZb20yfJ9Dq58wVLztI/edi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de.qualtrics.com/jfe/form/SV_cFPQKIPTSvm1sNv" TargetMode="External"/><Relationship Id="rId14" Type="http://schemas.openxmlformats.org/officeDocument/2006/relationships/hyperlink" Target="https://www.fns.usda.gov/sites/default/files/resource-files/allfoods_summarychar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XtCHGRBcyO/l/2yu9tS/RO4flg==">CgMxLjA4AHIhMW5MUVJ3UWRfQ3kzV1J3bC1YdlpCZmt2X2Z1ZWNVU1hi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Lauren</dc:creator>
  <cp:lastModifiedBy>Bryon Hanson</cp:lastModifiedBy>
  <cp:revision>2</cp:revision>
  <dcterms:created xsi:type="dcterms:W3CDTF">2024-04-25T19:00:00Z</dcterms:created>
  <dcterms:modified xsi:type="dcterms:W3CDTF">2024-04-25T19:00:00Z</dcterms:modified>
</cp:coreProperties>
</file>